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 w:line="240" w:lineRule="auto"/>
        <w:ind w:left="0" w:right="0" w:firstLine="0"/>
        <w:jc w:val="left"/>
        <w:rPr>
          <w:rFonts w:ascii="Times New Roman" w:cs="Times New Roman" w:eastAsia="Times New Roman" w:hAnsi="Times New Roman"/>
          <w:b w:val="0"/>
          <w:i w:val="0"/>
          <w:smallCaps w:val="0"/>
          <w:strike w:val="0"/>
          <w:color w:val="000000"/>
          <w:sz w:val="11"/>
          <w:szCs w:val="11"/>
          <w:u w:val="none"/>
          <w:shd w:fill="auto" w:val="clear"/>
          <w:vertAlign w:val="baseline"/>
        </w:rPr>
      </w:pPr>
      <w:r w:rsidDel="00000000" w:rsidR="00000000" w:rsidRPr="00000000">
        <w:rPr>
          <w:rtl w:val="0"/>
        </w:rPr>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 w:line="228" w:lineRule="auto"/>
        <w:ind w:left="2476" w:right="2474"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Guarantee Payment Letter for School Fees Brent International School Manila</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30" w:lineRule="auto"/>
        <w:ind w:left="118" w:right="115" w:firstLine="0"/>
        <w:jc w:val="left"/>
        <w:rPr>
          <w:sz w:val="20"/>
          <w:szCs w:val="20"/>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Guarantee Payment Letter (GPL) certifies that a sponsoring company is responsible for the school fees of </w:t>
      </w:r>
      <w:r w:rsidDel="00000000" w:rsidR="00000000" w:rsidRPr="00000000">
        <w:rPr>
          <w:sz w:val="20"/>
          <w:szCs w:val="20"/>
          <w:rtl w:val="0"/>
        </w:rPr>
        <w:t xml:space="preserve">a dependent (applicant) of an employee.</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30" w:lineRule="auto"/>
        <w:ind w:left="118" w:right="115" w:firstLine="0"/>
        <w:jc w:val="left"/>
        <w:rPr>
          <w:sz w:val="20"/>
          <w:szCs w:val="20"/>
        </w:rPr>
      </w:pPr>
      <w:r w:rsidDel="00000000" w:rsidR="00000000" w:rsidRPr="00000000">
        <w:rPr>
          <w:rtl w:val="0"/>
        </w:rPr>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 w:lineRule="auto"/>
        <w:ind w:left="118" w:right="115" w:firstLine="0"/>
        <w:jc w:val="left"/>
        <w:rPr>
          <w:sz w:val="20"/>
          <w:szCs w:val="20"/>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Brent’s online application must be completed and report cards uploaded. </w:t>
      </w:r>
      <w:r w:rsidDel="00000000" w:rsidR="00000000" w:rsidRPr="00000000">
        <w:rPr>
          <w:sz w:val="20"/>
          <w:szCs w:val="20"/>
          <w:rtl w:val="0"/>
        </w:rPr>
        <w:t xml:space="preserve">Brent’s Admissions Office then confirms in writing either that a seat is reserved or that the applicant is in our Wait Pool if a seat is not available to offer. </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 w:lineRule="auto"/>
        <w:ind w:left="118" w:right="115" w:firstLine="0"/>
        <w:jc w:val="left"/>
        <w:rPr>
          <w:sz w:val="20"/>
          <w:szCs w:val="20"/>
        </w:rPr>
      </w:pPr>
      <w:r w:rsidDel="00000000" w:rsidR="00000000" w:rsidRPr="00000000">
        <w:rPr>
          <w:rtl w:val="0"/>
        </w:rPr>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 w:lineRule="auto"/>
        <w:ind w:left="118" w:right="115"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sz w:val="20"/>
          <w:szCs w:val="20"/>
          <w:rtl w:val="0"/>
        </w:rPr>
        <w:t xml:space="preserve">A reserved seat does not guarantee acceptance or enrollment. </w:t>
      </w:r>
      <w:r w:rsidDel="00000000" w:rsidR="00000000" w:rsidRPr="00000000">
        <w:rPr>
          <w:rtl w:val="0"/>
        </w:rPr>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 w:lineRule="auto"/>
        <w:ind w:left="118" w:right="115"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An authorized representative of the sponsoring company should fill in the information below, understand the Terms of Seat Reservation and Wait Pools, and submit it on official company letterhead. Thank you!</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00" w:right="400" w:firstLine="0"/>
        <w:jc w:val="center"/>
        <w:rPr>
          <w:rFonts w:ascii="Times New Roman" w:cs="Times New Roman" w:eastAsia="Times New Roman" w:hAnsi="Times New Roman"/>
          <w:b w:val="0"/>
          <w:i w:val="1"/>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_ _ _ _ _ _ _ _ _ _ _ _ _ _ _ _ _ _ _ _ _ _ _ _ _ _ _ _ _ _ _ _ _ _ _ _ _ _ _ _ _ _ _ _ _ _ _ _ _ _ _ _ _ _ _ _ _ _ _</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E">
      <w:pPr>
        <w:pStyle w:val="Heading1"/>
        <w:spacing w:line="272" w:lineRule="auto"/>
        <w:ind w:left="2476" w:right="2476" w:firstLine="0"/>
        <w:jc w:val="center"/>
        <w:rPr>
          <w:b w:val="0"/>
          <w:i w:val="1"/>
        </w:rPr>
      </w:pPr>
      <w:r w:rsidDel="00000000" w:rsidR="00000000" w:rsidRPr="00000000">
        <w:rPr>
          <w:b w:val="0"/>
          <w:i w:val="1"/>
          <w:rtl w:val="0"/>
        </w:rPr>
        <w:t xml:space="preserve">(</w:t>
      </w:r>
      <w:r w:rsidDel="00000000" w:rsidR="00000000" w:rsidRPr="00000000">
        <w:rPr>
          <w:rtl w:val="0"/>
        </w:rPr>
        <w:t xml:space="preserve">Company Letterhead</w:t>
      </w:r>
      <w:r w:rsidDel="00000000" w:rsidR="00000000" w:rsidRPr="00000000">
        <w:rPr>
          <w:b w:val="0"/>
          <w:i w:val="1"/>
          <w:rtl w:val="0"/>
        </w:rPr>
        <w:t xml:space="preserve">)</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6" w:lineRule="auto"/>
        <w:ind w:left="2476" w:right="2476" w:firstLine="0"/>
        <w:jc w:val="center"/>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sz w:val="20"/>
          <w:szCs w:val="20"/>
          <w:rtl w:val="0"/>
        </w:rPr>
        <w:t xml:space="preserve">C</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ompan</w:t>
      </w:r>
      <w:r w:rsidDel="00000000" w:rsidR="00000000" w:rsidRPr="00000000">
        <w:rPr>
          <w:sz w:val="20"/>
          <w:szCs w:val="20"/>
          <w:rtl w:val="0"/>
        </w:rPr>
        <w:t xml:space="preserve">ies</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can adjust the template as necessary</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837"/>
        </w:tabs>
        <w:spacing w:after="0" w:before="1" w:line="228" w:lineRule="auto"/>
        <w:ind w:left="838" w:right="5220" w:hanging="72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TO:</w:t>
        <w:tab/>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Admissions and Accounting</w:t>
      </w:r>
      <w:r w:rsidDel="00000000" w:rsidR="00000000" w:rsidRPr="00000000">
        <w:rPr>
          <w:rtl w:val="0"/>
        </w:rPr>
        <w:t xml:space="preserv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Offices Brent International School Manila</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2.99999999999997" w:lineRule="auto"/>
        <w:ind w:left="838"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 Ms. Claire Javier, </w:t>
      </w:r>
      <w:hyperlink r:id="rId7">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admissionssecretary@brent.edu.ph</w:t>
        </w:r>
      </w:hyperlink>
      <w:r w:rsidDel="00000000" w:rsidR="00000000" w:rsidRPr="00000000">
        <w:rPr>
          <w:rtl w:val="0"/>
        </w:rPr>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818"/>
          <w:tab w:val="left" w:leader="none" w:pos="5239"/>
        </w:tabs>
        <w:spacing w:after="0" w:before="0" w:line="242" w:lineRule="auto"/>
        <w:ind w:left="118" w:right="115"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This is to certify that</w:t>
      </w:r>
      <w:r w:rsidDel="00000000" w:rsidR="00000000" w:rsidRPr="00000000">
        <w:rPr>
          <w:rFonts w:ascii="Arial" w:cs="Arial" w:eastAsia="Arial" w:hAnsi="Arial"/>
          <w:b w:val="0"/>
          <w:i w:val="0"/>
          <w:smallCaps w:val="0"/>
          <w:strike w:val="0"/>
          <w:color w:val="000000"/>
          <w:sz w:val="24"/>
          <w:szCs w:val="24"/>
          <w:u w:val="single"/>
          <w:shd w:fill="auto" w:val="clear"/>
          <w:vertAlign w:val="baseline"/>
          <w:rtl w:val="0"/>
        </w:rPr>
        <w:t xml:space="preserve"> </w:t>
        <w:tab/>
      </w:r>
      <w:r w:rsidDel="00000000" w:rsidR="00000000" w:rsidRPr="00000000">
        <w:rPr>
          <w:rFonts w:ascii="Arial" w:cs="Arial" w:eastAsia="Arial" w:hAnsi="Arial"/>
          <w:b w:val="0"/>
          <w:i w:val="1"/>
          <w:smallCaps w:val="0"/>
          <w:strike w:val="0"/>
          <w:color w:val="000000"/>
          <w:sz w:val="24"/>
          <w:szCs w:val="24"/>
          <w:u w:val="single"/>
          <w:shd w:fill="auto" w:val="clear"/>
          <w:vertAlign w:val="baseline"/>
          <w:rtl w:val="0"/>
        </w:rPr>
        <w:t xml:space="preserve">Company Name</w:t>
        <w:tab/>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will financially support the education of the following applicant/s if enrolled at Brent International School Manila:</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left"/>
        <w:rPr>
          <w:rFonts w:ascii="Arial" w:cs="Arial" w:eastAsia="Arial" w:hAnsi="Arial"/>
          <w:b w:val="0"/>
          <w:i w:val="0"/>
          <w:smallCaps w:val="0"/>
          <w:strike w:val="0"/>
          <w:color w:val="000000"/>
          <w:sz w:val="25"/>
          <w:szCs w:val="25"/>
          <w:u w:val="none"/>
          <w:shd w:fill="auto" w:val="clear"/>
          <w:vertAlign w:val="baseline"/>
        </w:rPr>
      </w:pPr>
      <w:r w:rsidDel="00000000" w:rsidR="00000000" w:rsidRPr="00000000">
        <w:rPr>
          <w:rtl w:val="0"/>
        </w:rPr>
      </w:r>
    </w:p>
    <w:tbl>
      <w:tblPr>
        <w:tblStyle w:val="Table1"/>
        <w:tblW w:w="6982.0" w:type="dxa"/>
        <w:jc w:val="left"/>
        <w:tblInd w:w="1508.0" w:type="dxa"/>
        <w:tblLayout w:type="fixed"/>
        <w:tblLook w:val="0000"/>
      </w:tblPr>
      <w:tblGrid>
        <w:gridCol w:w="2422"/>
        <w:gridCol w:w="2222"/>
        <w:gridCol w:w="2338"/>
        <w:tblGridChange w:id="0">
          <w:tblGrid>
            <w:gridCol w:w="2422"/>
            <w:gridCol w:w="2222"/>
            <w:gridCol w:w="2338"/>
          </w:tblGrid>
        </w:tblGridChange>
      </w:tblGrid>
      <w:tr>
        <w:trPr>
          <w:cantSplit w:val="0"/>
          <w:trHeight w:val="274"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4" w:lineRule="auto"/>
              <w:ind w:left="5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Applicant’s Name</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4" w:lineRule="auto"/>
              <w:ind w:left="0" w:right="444"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date of birth</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4" w:lineRule="auto"/>
              <w:ind w:left="0" w:right="48"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applying to grade</w:t>
            </w:r>
          </w:p>
        </w:tc>
      </w:tr>
      <w:tr>
        <w:trPr>
          <w:cantSplit w:val="0"/>
          <w:trHeight w:val="274"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4" w:lineRule="auto"/>
              <w:ind w:left="5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Applicant’s Name</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4" w:lineRule="auto"/>
              <w:ind w:left="0" w:right="444"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date of birth</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4" w:lineRule="auto"/>
              <w:ind w:left="0" w:right="48"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applying to grade</w:t>
            </w:r>
          </w:p>
        </w:tc>
      </w:tr>
    </w:tbl>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0"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774"/>
        </w:tabs>
        <w:spacing w:after="0" w:before="93" w:line="240" w:lineRule="auto"/>
        <w:ind w:left="118" w:right="0" w:firstLine="0"/>
        <w:jc w:val="left"/>
        <w:rPr>
          <w:rFonts w:ascii="Arial" w:cs="Arial" w:eastAsia="Arial" w:hAnsi="Arial"/>
          <w:b w:val="0"/>
          <w:i w:val="1"/>
          <w:smallCaps w:val="0"/>
          <w:strike w:val="0"/>
          <w:color w:val="000000"/>
          <w:sz w:val="24"/>
          <w:szCs w:val="24"/>
          <w:u w:val="singl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Qualified dependent/s of our employee:</w:t>
      </w:r>
      <w:r w:rsidDel="00000000" w:rsidR="00000000" w:rsidRPr="00000000">
        <w:rPr>
          <w:rFonts w:ascii="Arial" w:cs="Arial" w:eastAsia="Arial" w:hAnsi="Arial"/>
          <w:b w:val="0"/>
          <w:i w:val="1"/>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4"/>
          <w:szCs w:val="24"/>
          <w:u w:val="single"/>
          <w:shd w:fill="auto" w:val="clear"/>
          <w:vertAlign w:val="baseline"/>
          <w:rtl w:val="0"/>
        </w:rPr>
        <w:t xml:space="preserve">Employee's Name</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774"/>
        </w:tabs>
        <w:spacing w:after="0" w:before="93" w:line="240" w:lineRule="auto"/>
        <w:ind w:left="118" w:right="0" w:firstLine="0"/>
        <w:jc w:val="left"/>
        <w:rPr>
          <w:rFonts w:ascii="Arial" w:cs="Arial" w:eastAsia="Arial" w:hAnsi="Arial"/>
          <w:b w:val="0"/>
          <w:smallCaps w:val="0"/>
          <w:strike w:val="0"/>
          <w:color w:val="000000"/>
          <w:sz w:val="24"/>
          <w:szCs w:val="24"/>
          <w:shd w:fill="auto" w:val="clear"/>
          <w:vertAlign w:val="baseline"/>
        </w:rPr>
      </w:pPr>
      <w:r w:rsidDel="00000000" w:rsidR="00000000" w:rsidRPr="00000000">
        <w:rPr>
          <w:rtl w:val="0"/>
        </w:rPr>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7" w:line="235" w:lineRule="auto"/>
        <w:ind w:left="118" w:right="115" w:firstLine="0"/>
        <w:jc w:val="both"/>
        <w:rPr>
          <w:rFonts w:ascii="Arial" w:cs="Arial" w:eastAsia="Arial" w:hAnsi="Arial"/>
          <w:b w:val="0"/>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Our company will be responsible to pay the following School fees of the above named applicant/s.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(Check the boxes below where applicable. Review Brent’s current School Fees document on our website as a reference for details: </w:t>
      </w:r>
      <w:hyperlink r:id="rId8">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www.brent.edu.ph</w:t>
        </w:r>
      </w:hyperlink>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0" w:firstLine="0"/>
        <w:jc w:val="left"/>
        <w:rPr>
          <w:rFonts w:ascii="Arial" w:cs="Arial" w:eastAsia="Arial" w:hAnsi="Arial"/>
          <w:b w:val="0"/>
          <w:i w:val="1"/>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872"/>
          <w:tab w:val="left" w:leader="none" w:pos="6069"/>
          <w:tab w:val="left" w:leader="none" w:pos="6933"/>
          <w:tab w:val="left" w:leader="none" w:pos="8188"/>
        </w:tabs>
        <w:spacing w:after="0" w:before="93"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bl>
      <w:tblPr>
        <w:tblStyle w:val="Table2"/>
        <w:tblW w:w="9217.0" w:type="dxa"/>
        <w:jc w:val="left"/>
        <w:tblInd w:w="392.0" w:type="dxa"/>
        <w:tblLayout w:type="fixed"/>
        <w:tblLook w:val="0000"/>
      </w:tblPr>
      <w:tblGrid>
        <w:gridCol w:w="4648"/>
        <w:gridCol w:w="1350"/>
        <w:gridCol w:w="864"/>
        <w:gridCol w:w="1295.0000000000005"/>
        <w:gridCol w:w="1059.9999999999995"/>
        <w:tblGridChange w:id="0">
          <w:tblGrid>
            <w:gridCol w:w="4648"/>
            <w:gridCol w:w="1350"/>
            <w:gridCol w:w="864"/>
            <w:gridCol w:w="1295.0000000000005"/>
            <w:gridCol w:w="1059.9999999999995"/>
          </w:tblGrid>
        </w:tblGridChange>
      </w:tblGrid>
      <w:tr>
        <w:trPr>
          <w:cantSplit w:val="0"/>
          <w:trHeight w:val="362" w:hRule="atLeast"/>
          <w:tblHeader w:val="0"/>
        </w:trPr>
        <w:tc>
          <w:tcPr/>
          <w:p w:rsidR="00000000" w:rsidDel="00000000" w:rsidP="00000000" w:rsidRDefault="00000000" w:rsidRPr="00000000" w14:paraId="00000022">
            <w:pPr>
              <w:jc w:val="center"/>
              <w:rPr/>
            </w:pPr>
            <w:r w:rsidDel="00000000" w:rsidR="00000000" w:rsidRPr="00000000">
              <w:rPr>
                <w:rtl w:val="0"/>
              </w:rPr>
              <w:t xml:space="preserve">School Fees</w:t>
            </w:r>
          </w:p>
        </w:tc>
        <w:tc>
          <w:tcPr/>
          <w:p w:rsidR="00000000" w:rsidDel="00000000" w:rsidP="00000000" w:rsidRDefault="00000000" w:rsidRPr="00000000" w14:paraId="00000023">
            <w:pPr>
              <w:rPr>
                <w:sz w:val="20"/>
                <w:szCs w:val="20"/>
              </w:rPr>
            </w:pPr>
            <w:r w:rsidDel="00000000" w:rsidR="00000000" w:rsidRPr="00000000">
              <w:rPr>
                <w:sz w:val="20"/>
                <w:szCs w:val="20"/>
                <w:rtl w:val="0"/>
              </w:rPr>
              <w:t xml:space="preserve">Sponsored</w:t>
            </w:r>
          </w:p>
        </w:tc>
        <w:tc>
          <w:tcPr/>
          <w:p w:rsidR="00000000" w:rsidDel="00000000" w:rsidP="00000000" w:rsidRDefault="00000000" w:rsidRPr="00000000" w14:paraId="00000024">
            <w:pPr>
              <w:rPr>
                <w:sz w:val="20"/>
                <w:szCs w:val="20"/>
              </w:rPr>
            </w:pPr>
            <w:r w:rsidDel="00000000" w:rsidR="00000000" w:rsidRPr="00000000">
              <w:rPr>
                <w:sz w:val="20"/>
                <w:szCs w:val="20"/>
                <w:rtl w:val="0"/>
              </w:rPr>
              <w:t xml:space="preserve">Annual  </w:t>
            </w:r>
          </w:p>
        </w:tc>
        <w:tc>
          <w:tcPr/>
          <w:p w:rsidR="00000000" w:rsidDel="00000000" w:rsidP="00000000" w:rsidRDefault="00000000" w:rsidRPr="00000000" w14:paraId="00000025">
            <w:pPr>
              <w:rPr>
                <w:sz w:val="20"/>
                <w:szCs w:val="20"/>
              </w:rPr>
            </w:pPr>
            <w:r w:rsidDel="00000000" w:rsidR="00000000" w:rsidRPr="00000000">
              <w:rPr>
                <w:sz w:val="20"/>
                <w:szCs w:val="20"/>
                <w:rtl w:val="0"/>
              </w:rPr>
              <w:t xml:space="preserve">Semestral</w:t>
            </w:r>
          </w:p>
        </w:tc>
        <w:tc>
          <w:tcPr/>
          <w:p w:rsidR="00000000" w:rsidDel="00000000" w:rsidP="00000000" w:rsidRDefault="00000000" w:rsidRPr="00000000" w14:paraId="00000026">
            <w:pPr>
              <w:ind w:right="-135"/>
              <w:rPr>
                <w:sz w:val="20"/>
                <w:szCs w:val="20"/>
              </w:rPr>
            </w:pPr>
            <w:r w:rsidDel="00000000" w:rsidR="00000000" w:rsidRPr="00000000">
              <w:rPr>
                <w:sz w:val="20"/>
                <w:szCs w:val="20"/>
                <w:rtl w:val="0"/>
              </w:rPr>
              <w:t xml:space="preserve">  Quarterly</w:t>
            </w:r>
          </w:p>
        </w:tc>
      </w:tr>
    </w:tbl>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872"/>
          <w:tab w:val="left" w:leader="none" w:pos="6069"/>
          <w:tab w:val="left" w:leader="none" w:pos="6933"/>
          <w:tab w:val="left" w:leader="none" w:pos="8188"/>
        </w:tabs>
        <w:spacing w:after="0" w:before="93"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bl>
      <w:tblPr>
        <w:tblStyle w:val="Table3"/>
        <w:tblW w:w="9645.0" w:type="dxa"/>
        <w:jc w:val="left"/>
        <w:tblBorders>
          <w:top w:color="bfbfbf" w:space="0" w:sz="4" w:val="single"/>
          <w:left w:color="bfbfbf" w:space="0" w:sz="4" w:val="single"/>
          <w:bottom w:color="bfbfbf" w:space="0" w:sz="4" w:val="single"/>
          <w:right w:color="bfbfbf" w:space="0" w:sz="4" w:val="single"/>
          <w:insideH w:color="bfbfbf" w:space="0" w:sz="4" w:val="single"/>
          <w:insideV w:color="bfbfbf" w:space="0" w:sz="4" w:val="single"/>
        </w:tblBorders>
        <w:tblLayout w:type="fixed"/>
        <w:tblLook w:val="0400"/>
      </w:tblPr>
      <w:tblGrid>
        <w:gridCol w:w="5490"/>
        <w:gridCol w:w="990"/>
        <w:gridCol w:w="990"/>
        <w:gridCol w:w="1170"/>
        <w:gridCol w:w="1005"/>
        <w:tblGridChange w:id="0">
          <w:tblGrid>
            <w:gridCol w:w="5490"/>
            <w:gridCol w:w="990"/>
            <w:gridCol w:w="990"/>
            <w:gridCol w:w="1170"/>
            <w:gridCol w:w="1005"/>
          </w:tblGrid>
        </w:tblGridChange>
      </w:tblGrid>
      <w:tr>
        <w:trPr>
          <w:cantSplit w:val="0"/>
          <w:trHeight w:val="298" w:hRule="atLeast"/>
          <w:tblHeader w:val="0"/>
        </w:trPr>
        <w:tc>
          <w:tcPr>
            <w:tcBorders>
              <w:right w:color="bfbfbf" w:space="0" w:sz="4" w:val="single"/>
            </w:tcBorders>
            <w:shd w:fill="auto" w:val="clear"/>
            <w:vAlign w:val="center"/>
          </w:tcPr>
          <w:p w:rsidR="00000000" w:rsidDel="00000000" w:rsidP="00000000" w:rsidRDefault="00000000" w:rsidRPr="00000000" w14:paraId="00000028">
            <w:pPr>
              <w:rPr>
                <w:color w:val="000000"/>
                <w:sz w:val="20"/>
                <w:szCs w:val="20"/>
              </w:rPr>
            </w:pPr>
            <w:r w:rsidDel="00000000" w:rsidR="00000000" w:rsidRPr="00000000">
              <w:rPr>
                <w:color w:val="000000"/>
                <w:sz w:val="20"/>
                <w:szCs w:val="20"/>
                <w:rtl w:val="0"/>
              </w:rPr>
              <w:t xml:space="preserve">Application Fee</w:t>
            </w:r>
          </w:p>
        </w:tc>
        <w:tc>
          <w:tcPr>
            <w:tcBorders>
              <w:top w:color="bfbfbf" w:space="0" w:sz="4" w:val="single"/>
              <w:left w:color="bfbfbf" w:space="0" w:sz="4" w:val="single"/>
              <w:bottom w:color="bfbfbf" w:space="0" w:sz="4" w:val="single"/>
              <w:right w:color="000000" w:space="0" w:sz="0" w:val="nil"/>
            </w:tcBorders>
          </w:tcPr>
          <w:p w:rsidR="00000000" w:rsidDel="00000000" w:rsidP="00000000" w:rsidRDefault="00000000" w:rsidRPr="00000000" w14:paraId="00000029">
            <w:pPr>
              <w:rPr>
                <w:color w:val="000000"/>
                <w:sz w:val="20"/>
                <w:szCs w:val="20"/>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142978" cy="142978"/>
                      <wp:effectExtent b="0" l="0" r="0" t="0"/>
                      <wp:wrapNone/>
                      <wp:docPr id="68" name=""/>
                      <a:graphic>
                        <a:graphicData uri="http://schemas.microsoft.com/office/word/2010/wordprocessingShape">
                          <wps:wsp>
                            <wps:cNvSpPr/>
                            <wps:cNvPr id="23" name="Shape 23"/>
                            <wps:spPr>
                              <a:xfrm>
                                <a:off x="5279274" y="3713274"/>
                                <a:ext cx="133453" cy="133453"/>
                              </a:xfrm>
                              <a:prstGeom prst="rect">
                                <a:avLst/>
                              </a:prstGeom>
                              <a:noFill/>
                              <a:ln cap="flat" cmpd="sng" w="9525">
                                <a:solidFill>
                                  <a:schemeClr val="dk1"/>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142978" cy="142978"/>
                      <wp:effectExtent b="0" l="0" r="0" t="0"/>
                      <wp:wrapNone/>
                      <wp:docPr id="68" name="image22.png"/>
                      <a:graphic>
                        <a:graphicData uri="http://schemas.openxmlformats.org/drawingml/2006/picture">
                          <pic:pic>
                            <pic:nvPicPr>
                              <pic:cNvPr id="0" name="image22.png"/>
                              <pic:cNvPicPr preferRelativeResize="0"/>
                            </pic:nvPicPr>
                            <pic:blipFill>
                              <a:blip r:embed="rId9"/>
                              <a:srcRect/>
                              <a:stretch>
                                <a:fillRect/>
                              </a:stretch>
                            </pic:blipFill>
                            <pic:spPr>
                              <a:xfrm>
                                <a:off x="0" y="0"/>
                                <a:ext cx="142978" cy="142978"/>
                              </a:xfrm>
                              <a:prstGeom prst="rect"/>
                              <a:ln/>
                            </pic:spPr>
                          </pic:pic>
                        </a:graphicData>
                      </a:graphic>
                    </wp:anchor>
                  </w:drawing>
                </mc:Fallback>
              </mc:AlternateContent>
            </w:r>
          </w:p>
        </w:tc>
        <w:tc>
          <w:tcPr>
            <w:tcBorders>
              <w:top w:color="bfbfbf" w:space="0" w:sz="4" w:val="single"/>
              <w:left w:color="000000" w:space="0" w:sz="0" w:val="nil"/>
              <w:bottom w:color="bfbfbf" w:space="0" w:sz="4" w:val="single"/>
              <w:right w:color="000000" w:space="0" w:sz="0" w:val="nil"/>
            </w:tcBorders>
          </w:tcPr>
          <w:p w:rsidR="00000000" w:rsidDel="00000000" w:rsidP="00000000" w:rsidRDefault="00000000" w:rsidRPr="00000000" w14:paraId="0000002A">
            <w:pPr>
              <w:rPr>
                <w:color w:val="000000"/>
                <w:sz w:val="20"/>
                <w:szCs w:val="20"/>
              </w:rPr>
            </w:pPr>
            <w:r w:rsidDel="00000000" w:rsidR="00000000" w:rsidRPr="00000000">
              <w:rPr>
                <w:rtl w:val="0"/>
              </w:rPr>
            </w:r>
          </w:p>
        </w:tc>
        <w:tc>
          <w:tcPr>
            <w:tcBorders>
              <w:top w:color="bfbfbf" w:space="0" w:sz="4" w:val="single"/>
              <w:left w:color="000000" w:space="0" w:sz="0" w:val="nil"/>
              <w:bottom w:color="bfbfbf" w:space="0" w:sz="4" w:val="single"/>
              <w:right w:color="000000" w:space="0" w:sz="0" w:val="nil"/>
            </w:tcBorders>
          </w:tcPr>
          <w:p w:rsidR="00000000" w:rsidDel="00000000" w:rsidP="00000000" w:rsidRDefault="00000000" w:rsidRPr="00000000" w14:paraId="0000002B">
            <w:pPr>
              <w:rPr>
                <w:color w:val="000000"/>
                <w:sz w:val="20"/>
                <w:szCs w:val="20"/>
              </w:rPr>
            </w:pPr>
            <w:r w:rsidDel="00000000" w:rsidR="00000000" w:rsidRPr="00000000">
              <w:rPr>
                <w:rtl w:val="0"/>
              </w:rPr>
            </w:r>
          </w:p>
        </w:tc>
        <w:tc>
          <w:tcPr>
            <w:tcBorders>
              <w:top w:color="bfbfbf" w:space="0" w:sz="4" w:val="single"/>
              <w:left w:color="000000" w:space="0" w:sz="0" w:val="nil"/>
              <w:bottom w:color="bfbfbf" w:space="0" w:sz="4" w:val="single"/>
              <w:right w:color="bfbfbf" w:space="0" w:sz="4" w:val="single"/>
            </w:tcBorders>
          </w:tcPr>
          <w:p w:rsidR="00000000" w:rsidDel="00000000" w:rsidP="00000000" w:rsidRDefault="00000000" w:rsidRPr="00000000" w14:paraId="0000002C">
            <w:pPr>
              <w:rPr>
                <w:color w:val="000000"/>
                <w:sz w:val="20"/>
                <w:szCs w:val="20"/>
              </w:rPr>
            </w:pPr>
            <w:r w:rsidDel="00000000" w:rsidR="00000000" w:rsidRPr="00000000">
              <w:rPr>
                <w:rtl w:val="0"/>
              </w:rPr>
            </w:r>
          </w:p>
        </w:tc>
      </w:tr>
      <w:tr>
        <w:trPr>
          <w:cantSplit w:val="0"/>
          <w:trHeight w:val="262" w:hRule="atLeast"/>
          <w:tblHeader w:val="0"/>
        </w:trPr>
        <w:tc>
          <w:tcPr>
            <w:tcBorders>
              <w:right w:color="bfbfbf" w:space="0" w:sz="4" w:val="single"/>
            </w:tcBorders>
            <w:shd w:fill="auto" w:val="clear"/>
            <w:vAlign w:val="center"/>
          </w:tcPr>
          <w:p w:rsidR="00000000" w:rsidDel="00000000" w:rsidP="00000000" w:rsidRDefault="00000000" w:rsidRPr="00000000" w14:paraId="0000002D">
            <w:pPr>
              <w:rPr>
                <w:color w:val="000000"/>
                <w:sz w:val="16"/>
                <w:szCs w:val="16"/>
              </w:rPr>
            </w:pPr>
            <w:r w:rsidDel="00000000" w:rsidR="00000000" w:rsidRPr="00000000">
              <w:rPr>
                <w:color w:val="000000"/>
                <w:sz w:val="20"/>
                <w:szCs w:val="20"/>
                <w:rtl w:val="0"/>
              </w:rPr>
              <w:t xml:space="preserve">Seat Reservation Fee </w:t>
            </w:r>
            <w:r w:rsidDel="00000000" w:rsidR="00000000" w:rsidRPr="00000000">
              <w:rPr>
                <w:color w:val="000000"/>
                <w:sz w:val="16"/>
                <w:szCs w:val="16"/>
                <w:rtl w:val="0"/>
              </w:rPr>
              <w:t xml:space="preserve">(required </w:t>
            </w:r>
            <w:r w:rsidDel="00000000" w:rsidR="00000000" w:rsidRPr="00000000">
              <w:rPr>
                <w:sz w:val="16"/>
                <w:szCs w:val="16"/>
                <w:rtl w:val="0"/>
              </w:rPr>
              <w:t xml:space="preserve">from either</w:t>
            </w:r>
            <w:r w:rsidDel="00000000" w:rsidR="00000000" w:rsidRPr="00000000">
              <w:rPr>
                <w:color w:val="000000"/>
                <w:sz w:val="16"/>
                <w:szCs w:val="16"/>
                <w:rtl w:val="0"/>
              </w:rPr>
              <w:t xml:space="preserve"> t</w:t>
            </w:r>
            <w:r w:rsidDel="00000000" w:rsidR="00000000" w:rsidRPr="00000000">
              <w:rPr>
                <w:sz w:val="16"/>
                <w:szCs w:val="16"/>
                <w:rtl w:val="0"/>
              </w:rPr>
              <w:t xml:space="preserve">he </w:t>
            </w:r>
            <w:r w:rsidDel="00000000" w:rsidR="00000000" w:rsidRPr="00000000">
              <w:rPr>
                <w:color w:val="000000"/>
                <w:sz w:val="16"/>
                <w:szCs w:val="16"/>
                <w:rtl w:val="0"/>
              </w:rPr>
              <w:t xml:space="preserve">company or family)</w:t>
            </w:r>
          </w:p>
          <w:p w:rsidR="00000000" w:rsidDel="00000000" w:rsidP="00000000" w:rsidRDefault="00000000" w:rsidRPr="00000000" w14:paraId="0000002E">
            <w:pPr>
              <w:rPr>
                <w:color w:val="000000"/>
                <w:sz w:val="20"/>
                <w:szCs w:val="20"/>
              </w:rPr>
            </w:pPr>
            <w:r w:rsidDel="00000000" w:rsidR="00000000" w:rsidRPr="00000000">
              <w:rPr>
                <w:sz w:val="20"/>
                <w:szCs w:val="20"/>
                <w:rtl w:val="0"/>
              </w:rPr>
              <w:t xml:space="preserve">Alternatively, the</w:t>
            </w:r>
            <w:r w:rsidDel="00000000" w:rsidR="00000000" w:rsidRPr="00000000">
              <w:rPr>
                <w:color w:val="000000"/>
                <w:sz w:val="20"/>
                <w:szCs w:val="20"/>
                <w:rtl w:val="0"/>
              </w:rPr>
              <w:t xml:space="preserve"> Wait Pool fee if </w:t>
            </w:r>
            <w:r w:rsidDel="00000000" w:rsidR="00000000" w:rsidRPr="00000000">
              <w:rPr>
                <w:sz w:val="20"/>
                <w:szCs w:val="20"/>
                <w:rtl w:val="0"/>
              </w:rPr>
              <w:t xml:space="preserve">a seat is not available.</w:t>
            </w:r>
            <w:r w:rsidDel="00000000" w:rsidR="00000000" w:rsidRPr="00000000">
              <w:rPr>
                <w:rtl w:val="0"/>
              </w:rPr>
            </w:r>
          </w:p>
        </w:tc>
        <w:tc>
          <w:tcPr>
            <w:tcBorders>
              <w:top w:color="bfbfbf" w:space="0" w:sz="4" w:val="single"/>
              <w:left w:color="bfbfbf" w:space="0" w:sz="4" w:val="single"/>
              <w:bottom w:color="bfbfbf" w:space="0" w:sz="4" w:val="single"/>
              <w:right w:color="000000" w:space="0" w:sz="0" w:val="nil"/>
            </w:tcBorders>
          </w:tcPr>
          <w:p w:rsidR="00000000" w:rsidDel="00000000" w:rsidP="00000000" w:rsidRDefault="00000000" w:rsidRPr="00000000" w14:paraId="0000002F">
            <w:pPr>
              <w:rPr>
                <w:color w:val="000000"/>
                <w:sz w:val="20"/>
                <w:szCs w:val="20"/>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wp:posOffset>
                      </wp:positionH>
                      <wp:positionV relativeFrom="paragraph">
                        <wp:posOffset>38100</wp:posOffset>
                      </wp:positionV>
                      <wp:extent cx="142978" cy="142978"/>
                      <wp:effectExtent b="0" l="0" r="0" t="0"/>
                      <wp:wrapNone/>
                      <wp:docPr id="53" name=""/>
                      <a:graphic>
                        <a:graphicData uri="http://schemas.microsoft.com/office/word/2010/wordprocessingShape">
                          <wps:wsp>
                            <wps:cNvSpPr/>
                            <wps:cNvPr id="8" name="Shape 8"/>
                            <wps:spPr>
                              <a:xfrm>
                                <a:off x="5279274" y="3713274"/>
                                <a:ext cx="133453" cy="133453"/>
                              </a:xfrm>
                              <a:prstGeom prst="rect">
                                <a:avLst/>
                              </a:prstGeom>
                              <a:noFill/>
                              <a:ln cap="flat" cmpd="sng" w="9525">
                                <a:solidFill>
                                  <a:schemeClr val="dk1"/>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38100</wp:posOffset>
                      </wp:positionV>
                      <wp:extent cx="142978" cy="142978"/>
                      <wp:effectExtent b="0" l="0" r="0" t="0"/>
                      <wp:wrapNone/>
                      <wp:docPr id="53" name="image7.png"/>
                      <a:graphic>
                        <a:graphicData uri="http://schemas.openxmlformats.org/drawingml/2006/picture">
                          <pic:pic>
                            <pic:nvPicPr>
                              <pic:cNvPr id="0" name="image7.png"/>
                              <pic:cNvPicPr preferRelativeResize="0"/>
                            </pic:nvPicPr>
                            <pic:blipFill>
                              <a:blip r:embed="rId9"/>
                              <a:srcRect/>
                              <a:stretch>
                                <a:fillRect/>
                              </a:stretch>
                            </pic:blipFill>
                            <pic:spPr>
                              <a:xfrm>
                                <a:off x="0" y="0"/>
                                <a:ext cx="142978" cy="142978"/>
                              </a:xfrm>
                              <a:prstGeom prst="rect"/>
                              <a:ln/>
                            </pic:spPr>
                          </pic:pic>
                        </a:graphicData>
                      </a:graphic>
                    </wp:anchor>
                  </w:drawing>
                </mc:Fallback>
              </mc:AlternateContent>
            </w:r>
          </w:p>
        </w:tc>
        <w:tc>
          <w:tcPr>
            <w:tcBorders>
              <w:top w:color="bfbfbf" w:space="0" w:sz="4" w:val="single"/>
              <w:left w:color="000000" w:space="0" w:sz="0" w:val="nil"/>
              <w:bottom w:color="bfbfbf" w:space="0" w:sz="4" w:val="single"/>
              <w:right w:color="000000" w:space="0" w:sz="0" w:val="nil"/>
            </w:tcBorders>
          </w:tcPr>
          <w:p w:rsidR="00000000" w:rsidDel="00000000" w:rsidP="00000000" w:rsidRDefault="00000000" w:rsidRPr="00000000" w14:paraId="00000030">
            <w:pPr>
              <w:rPr>
                <w:color w:val="000000"/>
                <w:sz w:val="20"/>
                <w:szCs w:val="20"/>
              </w:rPr>
            </w:pPr>
            <w:r w:rsidDel="00000000" w:rsidR="00000000" w:rsidRPr="00000000">
              <w:rPr>
                <w:rtl w:val="0"/>
              </w:rPr>
            </w:r>
          </w:p>
        </w:tc>
        <w:tc>
          <w:tcPr>
            <w:tcBorders>
              <w:top w:color="bfbfbf" w:space="0" w:sz="4" w:val="single"/>
              <w:left w:color="000000" w:space="0" w:sz="0" w:val="nil"/>
              <w:bottom w:color="bfbfbf" w:space="0" w:sz="4" w:val="single"/>
              <w:right w:color="000000" w:space="0" w:sz="0" w:val="nil"/>
            </w:tcBorders>
          </w:tcPr>
          <w:p w:rsidR="00000000" w:rsidDel="00000000" w:rsidP="00000000" w:rsidRDefault="00000000" w:rsidRPr="00000000" w14:paraId="00000031">
            <w:pPr>
              <w:rPr>
                <w:color w:val="000000"/>
                <w:sz w:val="20"/>
                <w:szCs w:val="20"/>
              </w:rPr>
            </w:pPr>
            <w:r w:rsidDel="00000000" w:rsidR="00000000" w:rsidRPr="00000000">
              <w:rPr>
                <w:rtl w:val="0"/>
              </w:rPr>
            </w:r>
          </w:p>
        </w:tc>
        <w:tc>
          <w:tcPr>
            <w:tcBorders>
              <w:top w:color="bfbfbf" w:space="0" w:sz="4" w:val="single"/>
              <w:left w:color="000000" w:space="0" w:sz="0" w:val="nil"/>
              <w:bottom w:color="bfbfbf" w:space="0" w:sz="4" w:val="single"/>
              <w:right w:color="bfbfbf" w:space="0" w:sz="4" w:val="single"/>
            </w:tcBorders>
          </w:tcPr>
          <w:p w:rsidR="00000000" w:rsidDel="00000000" w:rsidP="00000000" w:rsidRDefault="00000000" w:rsidRPr="00000000" w14:paraId="00000032">
            <w:pPr>
              <w:rPr>
                <w:color w:val="000000"/>
                <w:sz w:val="20"/>
                <w:szCs w:val="20"/>
              </w:rPr>
            </w:pPr>
            <w:r w:rsidDel="00000000" w:rsidR="00000000" w:rsidRPr="00000000">
              <w:rPr>
                <w:rtl w:val="0"/>
              </w:rPr>
            </w:r>
          </w:p>
        </w:tc>
      </w:tr>
      <w:tr>
        <w:trPr>
          <w:cantSplit w:val="0"/>
          <w:trHeight w:val="334" w:hRule="atLeast"/>
          <w:tblHeader w:val="0"/>
        </w:trPr>
        <w:tc>
          <w:tcPr>
            <w:tcBorders>
              <w:right w:color="bfbfbf" w:space="0" w:sz="4" w:val="single"/>
            </w:tcBorders>
            <w:shd w:fill="auto" w:val="clear"/>
            <w:vAlign w:val="center"/>
          </w:tcPr>
          <w:p w:rsidR="00000000" w:rsidDel="00000000" w:rsidP="00000000" w:rsidRDefault="00000000" w:rsidRPr="00000000" w14:paraId="00000033">
            <w:pPr>
              <w:rPr>
                <w:color w:val="000000"/>
                <w:sz w:val="20"/>
                <w:szCs w:val="20"/>
              </w:rPr>
            </w:pPr>
            <w:r w:rsidDel="00000000" w:rsidR="00000000" w:rsidRPr="00000000">
              <w:rPr>
                <w:color w:val="000000"/>
                <w:sz w:val="20"/>
                <w:szCs w:val="20"/>
                <w:rtl w:val="0"/>
              </w:rPr>
              <w:t xml:space="preserve">Tuition Fee</w:t>
            </w:r>
          </w:p>
        </w:tc>
        <w:tc>
          <w:tcPr>
            <w:tcBorders>
              <w:top w:color="bfbfbf" w:space="0" w:sz="4" w:val="single"/>
              <w:left w:color="bfbfbf" w:space="0" w:sz="4" w:val="single"/>
              <w:bottom w:color="bfbfbf" w:space="0" w:sz="4" w:val="single"/>
              <w:right w:color="000000" w:space="0" w:sz="0" w:val="nil"/>
            </w:tcBorders>
          </w:tcPr>
          <w:p w:rsidR="00000000" w:rsidDel="00000000" w:rsidP="00000000" w:rsidRDefault="00000000" w:rsidRPr="00000000" w14:paraId="00000034">
            <w:pPr>
              <w:rPr>
                <w:color w:val="000000"/>
                <w:sz w:val="20"/>
                <w:szCs w:val="20"/>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wp:posOffset>
                      </wp:positionH>
                      <wp:positionV relativeFrom="paragraph">
                        <wp:posOffset>12700</wp:posOffset>
                      </wp:positionV>
                      <wp:extent cx="142978" cy="142978"/>
                      <wp:effectExtent b="0" l="0" r="0" t="0"/>
                      <wp:wrapNone/>
                      <wp:docPr id="64" name=""/>
                      <a:graphic>
                        <a:graphicData uri="http://schemas.microsoft.com/office/word/2010/wordprocessingShape">
                          <wps:wsp>
                            <wps:cNvSpPr/>
                            <wps:cNvPr id="19" name="Shape 19"/>
                            <wps:spPr>
                              <a:xfrm>
                                <a:off x="5279274" y="3713274"/>
                                <a:ext cx="133453" cy="133453"/>
                              </a:xfrm>
                              <a:prstGeom prst="rect">
                                <a:avLst/>
                              </a:prstGeom>
                              <a:noFill/>
                              <a:ln cap="flat" cmpd="sng" w="9525">
                                <a:solidFill>
                                  <a:schemeClr val="dk1"/>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12700</wp:posOffset>
                      </wp:positionV>
                      <wp:extent cx="142978" cy="142978"/>
                      <wp:effectExtent b="0" l="0" r="0" t="0"/>
                      <wp:wrapNone/>
                      <wp:docPr id="64" name="image18.png"/>
                      <a:graphic>
                        <a:graphicData uri="http://schemas.openxmlformats.org/drawingml/2006/picture">
                          <pic:pic>
                            <pic:nvPicPr>
                              <pic:cNvPr id="0" name="image18.png"/>
                              <pic:cNvPicPr preferRelativeResize="0"/>
                            </pic:nvPicPr>
                            <pic:blipFill>
                              <a:blip r:embed="rId9"/>
                              <a:srcRect/>
                              <a:stretch>
                                <a:fillRect/>
                              </a:stretch>
                            </pic:blipFill>
                            <pic:spPr>
                              <a:xfrm>
                                <a:off x="0" y="0"/>
                                <a:ext cx="142978" cy="142978"/>
                              </a:xfrm>
                              <a:prstGeom prst="rect"/>
                              <a:ln/>
                            </pic:spPr>
                          </pic:pic>
                        </a:graphicData>
                      </a:graphic>
                    </wp:anchor>
                  </w:drawing>
                </mc:Fallback>
              </mc:AlternateContent>
            </w:r>
          </w:p>
        </w:tc>
        <w:tc>
          <w:tcPr>
            <w:tcBorders>
              <w:top w:color="bfbfbf" w:space="0" w:sz="4" w:val="single"/>
              <w:left w:color="000000" w:space="0" w:sz="0" w:val="nil"/>
              <w:bottom w:color="bfbfbf" w:space="0" w:sz="4" w:val="single"/>
              <w:right w:color="000000" w:space="0" w:sz="0" w:val="nil"/>
            </w:tcBorders>
          </w:tcPr>
          <w:p w:rsidR="00000000" w:rsidDel="00000000" w:rsidP="00000000" w:rsidRDefault="00000000" w:rsidRPr="00000000" w14:paraId="00000035">
            <w:pPr>
              <w:rPr>
                <w:color w:val="000000"/>
                <w:sz w:val="20"/>
                <w:szCs w:val="20"/>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wp:posOffset>
                      </wp:positionH>
                      <wp:positionV relativeFrom="paragraph">
                        <wp:posOffset>12700</wp:posOffset>
                      </wp:positionV>
                      <wp:extent cx="142978" cy="142978"/>
                      <wp:effectExtent b="0" l="0" r="0" t="0"/>
                      <wp:wrapNone/>
                      <wp:docPr id="62" name=""/>
                      <a:graphic>
                        <a:graphicData uri="http://schemas.microsoft.com/office/word/2010/wordprocessingShape">
                          <wps:wsp>
                            <wps:cNvSpPr/>
                            <wps:cNvPr id="17" name="Shape 17"/>
                            <wps:spPr>
                              <a:xfrm>
                                <a:off x="5279274" y="3713274"/>
                                <a:ext cx="133453" cy="133453"/>
                              </a:xfrm>
                              <a:prstGeom prst="rect">
                                <a:avLst/>
                              </a:prstGeom>
                              <a:noFill/>
                              <a:ln cap="flat" cmpd="sng" w="9525">
                                <a:solidFill>
                                  <a:schemeClr val="dk1"/>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12700</wp:posOffset>
                      </wp:positionV>
                      <wp:extent cx="142978" cy="142978"/>
                      <wp:effectExtent b="0" l="0" r="0" t="0"/>
                      <wp:wrapNone/>
                      <wp:docPr id="62" name="image16.png"/>
                      <a:graphic>
                        <a:graphicData uri="http://schemas.openxmlformats.org/drawingml/2006/picture">
                          <pic:pic>
                            <pic:nvPicPr>
                              <pic:cNvPr id="0" name="image16.png"/>
                              <pic:cNvPicPr preferRelativeResize="0"/>
                            </pic:nvPicPr>
                            <pic:blipFill>
                              <a:blip r:embed="rId9"/>
                              <a:srcRect/>
                              <a:stretch>
                                <a:fillRect/>
                              </a:stretch>
                            </pic:blipFill>
                            <pic:spPr>
                              <a:xfrm>
                                <a:off x="0" y="0"/>
                                <a:ext cx="142978" cy="142978"/>
                              </a:xfrm>
                              <a:prstGeom prst="rect"/>
                              <a:ln/>
                            </pic:spPr>
                          </pic:pic>
                        </a:graphicData>
                      </a:graphic>
                    </wp:anchor>
                  </w:drawing>
                </mc:Fallback>
              </mc:AlternateContent>
            </w:r>
          </w:p>
        </w:tc>
        <w:tc>
          <w:tcPr>
            <w:tcBorders>
              <w:top w:color="bfbfbf" w:space="0" w:sz="4" w:val="single"/>
              <w:left w:color="000000" w:space="0" w:sz="0" w:val="nil"/>
              <w:bottom w:color="bfbfbf" w:space="0" w:sz="4" w:val="single"/>
              <w:right w:color="000000" w:space="0" w:sz="0" w:val="nil"/>
            </w:tcBorders>
          </w:tcPr>
          <w:p w:rsidR="00000000" w:rsidDel="00000000" w:rsidP="00000000" w:rsidRDefault="00000000" w:rsidRPr="00000000" w14:paraId="00000036">
            <w:pPr>
              <w:rPr>
                <w:color w:val="000000"/>
                <w:sz w:val="20"/>
                <w:szCs w:val="20"/>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wp:posOffset>
                      </wp:positionH>
                      <wp:positionV relativeFrom="paragraph">
                        <wp:posOffset>12700</wp:posOffset>
                      </wp:positionV>
                      <wp:extent cx="142978" cy="142978"/>
                      <wp:effectExtent b="0" l="0" r="0" t="0"/>
                      <wp:wrapNone/>
                      <wp:docPr id="54" name=""/>
                      <a:graphic>
                        <a:graphicData uri="http://schemas.microsoft.com/office/word/2010/wordprocessingShape">
                          <wps:wsp>
                            <wps:cNvSpPr/>
                            <wps:cNvPr id="9" name="Shape 9"/>
                            <wps:spPr>
                              <a:xfrm>
                                <a:off x="5279274" y="3713274"/>
                                <a:ext cx="133453" cy="133453"/>
                              </a:xfrm>
                              <a:prstGeom prst="rect">
                                <a:avLst/>
                              </a:prstGeom>
                              <a:noFill/>
                              <a:ln cap="flat" cmpd="sng" w="9525">
                                <a:solidFill>
                                  <a:schemeClr val="dk1"/>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12700</wp:posOffset>
                      </wp:positionV>
                      <wp:extent cx="142978" cy="142978"/>
                      <wp:effectExtent b="0" l="0" r="0" t="0"/>
                      <wp:wrapNone/>
                      <wp:docPr id="54" name="image8.png"/>
                      <a:graphic>
                        <a:graphicData uri="http://schemas.openxmlformats.org/drawingml/2006/picture">
                          <pic:pic>
                            <pic:nvPicPr>
                              <pic:cNvPr id="0" name="image8.png"/>
                              <pic:cNvPicPr preferRelativeResize="0"/>
                            </pic:nvPicPr>
                            <pic:blipFill>
                              <a:blip r:embed="rId9"/>
                              <a:srcRect/>
                              <a:stretch>
                                <a:fillRect/>
                              </a:stretch>
                            </pic:blipFill>
                            <pic:spPr>
                              <a:xfrm>
                                <a:off x="0" y="0"/>
                                <a:ext cx="142978" cy="142978"/>
                              </a:xfrm>
                              <a:prstGeom prst="rect"/>
                              <a:ln/>
                            </pic:spPr>
                          </pic:pic>
                        </a:graphicData>
                      </a:graphic>
                    </wp:anchor>
                  </w:drawing>
                </mc:Fallback>
              </mc:AlternateContent>
            </w:r>
          </w:p>
        </w:tc>
        <w:tc>
          <w:tcPr>
            <w:tcBorders>
              <w:top w:color="bfbfbf" w:space="0" w:sz="4" w:val="single"/>
              <w:left w:color="000000" w:space="0" w:sz="0" w:val="nil"/>
              <w:bottom w:color="bfbfbf" w:space="0" w:sz="4" w:val="single"/>
              <w:right w:color="bfbfbf" w:space="0" w:sz="4" w:val="single"/>
            </w:tcBorders>
          </w:tcPr>
          <w:p w:rsidR="00000000" w:rsidDel="00000000" w:rsidP="00000000" w:rsidRDefault="00000000" w:rsidRPr="00000000" w14:paraId="00000037">
            <w:pPr>
              <w:rPr>
                <w:color w:val="000000"/>
                <w:sz w:val="20"/>
                <w:szCs w:val="20"/>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wp:posOffset>
                      </wp:positionH>
                      <wp:positionV relativeFrom="paragraph">
                        <wp:posOffset>12700</wp:posOffset>
                      </wp:positionV>
                      <wp:extent cx="142978" cy="142978"/>
                      <wp:effectExtent b="0" l="0" r="0" t="0"/>
                      <wp:wrapNone/>
                      <wp:docPr id="65" name=""/>
                      <a:graphic>
                        <a:graphicData uri="http://schemas.microsoft.com/office/word/2010/wordprocessingShape">
                          <wps:wsp>
                            <wps:cNvSpPr/>
                            <wps:cNvPr id="20" name="Shape 20"/>
                            <wps:spPr>
                              <a:xfrm>
                                <a:off x="5279274" y="3713274"/>
                                <a:ext cx="133453" cy="133453"/>
                              </a:xfrm>
                              <a:prstGeom prst="rect">
                                <a:avLst/>
                              </a:prstGeom>
                              <a:noFill/>
                              <a:ln cap="flat" cmpd="sng" w="9525">
                                <a:solidFill>
                                  <a:schemeClr val="dk1"/>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12700</wp:posOffset>
                      </wp:positionV>
                      <wp:extent cx="142978" cy="142978"/>
                      <wp:effectExtent b="0" l="0" r="0" t="0"/>
                      <wp:wrapNone/>
                      <wp:docPr id="65" name="image19.png"/>
                      <a:graphic>
                        <a:graphicData uri="http://schemas.openxmlformats.org/drawingml/2006/picture">
                          <pic:pic>
                            <pic:nvPicPr>
                              <pic:cNvPr id="0" name="image19.png"/>
                              <pic:cNvPicPr preferRelativeResize="0"/>
                            </pic:nvPicPr>
                            <pic:blipFill>
                              <a:blip r:embed="rId9"/>
                              <a:srcRect/>
                              <a:stretch>
                                <a:fillRect/>
                              </a:stretch>
                            </pic:blipFill>
                            <pic:spPr>
                              <a:xfrm>
                                <a:off x="0" y="0"/>
                                <a:ext cx="142978" cy="142978"/>
                              </a:xfrm>
                              <a:prstGeom prst="rect"/>
                              <a:ln/>
                            </pic:spPr>
                          </pic:pic>
                        </a:graphicData>
                      </a:graphic>
                    </wp:anchor>
                  </w:drawing>
                </mc:Fallback>
              </mc:AlternateContent>
            </w:r>
          </w:p>
        </w:tc>
      </w:tr>
      <w:tr>
        <w:trPr>
          <w:cantSplit w:val="0"/>
          <w:trHeight w:val="352" w:hRule="atLeast"/>
          <w:tblHeader w:val="0"/>
        </w:trPr>
        <w:tc>
          <w:tcPr>
            <w:tcBorders>
              <w:right w:color="bfbfbf" w:space="0" w:sz="4" w:val="single"/>
            </w:tcBorders>
            <w:shd w:fill="auto" w:val="clear"/>
            <w:vAlign w:val="center"/>
          </w:tcPr>
          <w:p w:rsidR="00000000" w:rsidDel="00000000" w:rsidP="00000000" w:rsidRDefault="00000000" w:rsidRPr="00000000" w14:paraId="00000038">
            <w:pPr>
              <w:rPr>
                <w:color w:val="000000"/>
                <w:sz w:val="20"/>
                <w:szCs w:val="20"/>
              </w:rPr>
            </w:pPr>
            <w:r w:rsidDel="00000000" w:rsidR="00000000" w:rsidRPr="00000000">
              <w:rPr>
                <w:color w:val="000000"/>
                <w:sz w:val="20"/>
                <w:szCs w:val="20"/>
                <w:rtl w:val="0"/>
              </w:rPr>
              <w:t xml:space="preserve">Capital Development Fee</w:t>
            </w:r>
          </w:p>
        </w:tc>
        <w:tc>
          <w:tcPr>
            <w:tcBorders>
              <w:top w:color="bfbfbf" w:space="0" w:sz="4" w:val="single"/>
              <w:left w:color="bfbfbf" w:space="0" w:sz="4" w:val="single"/>
              <w:bottom w:color="bfbfbf" w:space="0" w:sz="4" w:val="single"/>
              <w:right w:color="000000" w:space="0" w:sz="0" w:val="nil"/>
            </w:tcBorders>
          </w:tcPr>
          <w:p w:rsidR="00000000" w:rsidDel="00000000" w:rsidP="00000000" w:rsidRDefault="00000000" w:rsidRPr="00000000" w14:paraId="00000039">
            <w:pPr>
              <w:rPr>
                <w:color w:val="000000"/>
                <w:sz w:val="20"/>
                <w:szCs w:val="20"/>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142978" cy="142978"/>
                      <wp:effectExtent b="0" l="0" r="0" t="0"/>
                      <wp:wrapNone/>
                      <wp:docPr id="67" name=""/>
                      <a:graphic>
                        <a:graphicData uri="http://schemas.microsoft.com/office/word/2010/wordprocessingShape">
                          <wps:wsp>
                            <wps:cNvSpPr/>
                            <wps:cNvPr id="22" name="Shape 22"/>
                            <wps:spPr>
                              <a:xfrm>
                                <a:off x="5279274" y="3713274"/>
                                <a:ext cx="133453" cy="133453"/>
                              </a:xfrm>
                              <a:prstGeom prst="rect">
                                <a:avLst/>
                              </a:prstGeom>
                              <a:noFill/>
                              <a:ln cap="flat" cmpd="sng" w="9525">
                                <a:solidFill>
                                  <a:schemeClr val="dk1"/>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142978" cy="142978"/>
                      <wp:effectExtent b="0" l="0" r="0" t="0"/>
                      <wp:wrapNone/>
                      <wp:docPr id="67" name="image21.png"/>
                      <a:graphic>
                        <a:graphicData uri="http://schemas.openxmlformats.org/drawingml/2006/picture">
                          <pic:pic>
                            <pic:nvPicPr>
                              <pic:cNvPr id="0" name="image21.png"/>
                              <pic:cNvPicPr preferRelativeResize="0"/>
                            </pic:nvPicPr>
                            <pic:blipFill>
                              <a:blip r:embed="rId9"/>
                              <a:srcRect/>
                              <a:stretch>
                                <a:fillRect/>
                              </a:stretch>
                            </pic:blipFill>
                            <pic:spPr>
                              <a:xfrm>
                                <a:off x="0" y="0"/>
                                <a:ext cx="142978" cy="142978"/>
                              </a:xfrm>
                              <a:prstGeom prst="rect"/>
                              <a:ln/>
                            </pic:spPr>
                          </pic:pic>
                        </a:graphicData>
                      </a:graphic>
                    </wp:anchor>
                  </w:drawing>
                </mc:Fallback>
              </mc:AlternateContent>
            </w:r>
          </w:p>
        </w:tc>
        <w:tc>
          <w:tcPr>
            <w:tcBorders>
              <w:top w:color="bfbfbf" w:space="0" w:sz="4" w:val="single"/>
              <w:left w:color="000000" w:space="0" w:sz="0" w:val="nil"/>
              <w:bottom w:color="bfbfbf" w:space="0" w:sz="4" w:val="single"/>
              <w:right w:color="000000" w:space="0" w:sz="0" w:val="nil"/>
            </w:tcBorders>
          </w:tcPr>
          <w:p w:rsidR="00000000" w:rsidDel="00000000" w:rsidP="00000000" w:rsidRDefault="00000000" w:rsidRPr="00000000" w14:paraId="0000003A">
            <w:pPr>
              <w:rPr>
                <w:color w:val="000000"/>
                <w:sz w:val="20"/>
                <w:szCs w:val="20"/>
              </w:rPr>
            </w:pPr>
            <w:r w:rsidDel="00000000" w:rsidR="00000000" w:rsidRPr="00000000">
              <w:rPr>
                <w:rtl w:val="0"/>
              </w:rPr>
            </w:r>
          </w:p>
        </w:tc>
        <w:tc>
          <w:tcPr>
            <w:tcBorders>
              <w:top w:color="bfbfbf" w:space="0" w:sz="4" w:val="single"/>
              <w:left w:color="000000" w:space="0" w:sz="0" w:val="nil"/>
              <w:bottom w:color="bfbfbf" w:space="0" w:sz="4" w:val="single"/>
              <w:right w:color="000000" w:space="0" w:sz="0" w:val="nil"/>
            </w:tcBorders>
          </w:tcPr>
          <w:p w:rsidR="00000000" w:rsidDel="00000000" w:rsidP="00000000" w:rsidRDefault="00000000" w:rsidRPr="00000000" w14:paraId="0000003B">
            <w:pPr>
              <w:rPr>
                <w:color w:val="000000"/>
                <w:sz w:val="20"/>
                <w:szCs w:val="20"/>
              </w:rPr>
            </w:pPr>
            <w:r w:rsidDel="00000000" w:rsidR="00000000" w:rsidRPr="00000000">
              <w:rPr>
                <w:rtl w:val="0"/>
              </w:rPr>
            </w:r>
          </w:p>
        </w:tc>
        <w:tc>
          <w:tcPr>
            <w:tcBorders>
              <w:top w:color="bfbfbf" w:space="0" w:sz="4" w:val="single"/>
              <w:left w:color="000000" w:space="0" w:sz="0" w:val="nil"/>
              <w:bottom w:color="bfbfbf" w:space="0" w:sz="4" w:val="single"/>
              <w:right w:color="bfbfbf" w:space="0" w:sz="4" w:val="single"/>
            </w:tcBorders>
          </w:tcPr>
          <w:p w:rsidR="00000000" w:rsidDel="00000000" w:rsidP="00000000" w:rsidRDefault="00000000" w:rsidRPr="00000000" w14:paraId="0000003C">
            <w:pPr>
              <w:rPr>
                <w:color w:val="000000"/>
                <w:sz w:val="20"/>
                <w:szCs w:val="20"/>
              </w:rPr>
            </w:pPr>
            <w:r w:rsidDel="00000000" w:rsidR="00000000" w:rsidRPr="00000000">
              <w:rPr>
                <w:rtl w:val="0"/>
              </w:rPr>
            </w:r>
          </w:p>
        </w:tc>
      </w:tr>
      <w:tr>
        <w:trPr>
          <w:cantSplit w:val="0"/>
          <w:trHeight w:val="343" w:hRule="atLeast"/>
          <w:tblHeader w:val="0"/>
        </w:trPr>
        <w:tc>
          <w:tcPr>
            <w:tcBorders>
              <w:right w:color="bfbfbf" w:space="0" w:sz="4" w:val="single"/>
            </w:tcBorders>
            <w:shd w:fill="auto" w:val="clear"/>
            <w:vAlign w:val="center"/>
          </w:tcPr>
          <w:p w:rsidR="00000000" w:rsidDel="00000000" w:rsidP="00000000" w:rsidRDefault="00000000" w:rsidRPr="00000000" w14:paraId="0000003D">
            <w:pPr>
              <w:rPr>
                <w:color w:val="000000"/>
                <w:sz w:val="20"/>
                <w:szCs w:val="20"/>
              </w:rPr>
            </w:pPr>
            <w:r w:rsidDel="00000000" w:rsidR="00000000" w:rsidRPr="00000000">
              <w:rPr>
                <w:color w:val="000000"/>
                <w:sz w:val="20"/>
                <w:szCs w:val="20"/>
                <w:rtl w:val="0"/>
              </w:rPr>
              <w:t xml:space="preserve">Matriculation Fee</w:t>
            </w:r>
          </w:p>
        </w:tc>
        <w:tc>
          <w:tcPr>
            <w:tcBorders>
              <w:top w:color="bfbfbf" w:space="0" w:sz="4" w:val="single"/>
              <w:left w:color="bfbfbf" w:space="0" w:sz="4" w:val="single"/>
              <w:bottom w:color="bfbfbf" w:space="0" w:sz="4" w:val="single"/>
              <w:right w:color="000000" w:space="0" w:sz="0" w:val="nil"/>
            </w:tcBorders>
          </w:tcPr>
          <w:p w:rsidR="00000000" w:rsidDel="00000000" w:rsidP="00000000" w:rsidRDefault="00000000" w:rsidRPr="00000000" w14:paraId="0000003E">
            <w:pPr>
              <w:rPr>
                <w:color w:val="000000"/>
                <w:sz w:val="20"/>
                <w:szCs w:val="20"/>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142978" cy="142978"/>
                      <wp:effectExtent b="0" l="0" r="0" t="0"/>
                      <wp:wrapNone/>
                      <wp:docPr id="47" name=""/>
                      <a:graphic>
                        <a:graphicData uri="http://schemas.microsoft.com/office/word/2010/wordprocessingShape">
                          <wps:wsp>
                            <wps:cNvSpPr/>
                            <wps:cNvPr id="2" name="Shape 2"/>
                            <wps:spPr>
                              <a:xfrm>
                                <a:off x="5279274" y="3713274"/>
                                <a:ext cx="133453" cy="133453"/>
                              </a:xfrm>
                              <a:prstGeom prst="rect">
                                <a:avLst/>
                              </a:prstGeom>
                              <a:noFill/>
                              <a:ln cap="flat" cmpd="sng" w="9525">
                                <a:solidFill>
                                  <a:schemeClr val="dk1"/>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142978" cy="142978"/>
                      <wp:effectExtent b="0" l="0" r="0" t="0"/>
                      <wp:wrapNone/>
                      <wp:docPr id="47" name="image1.png"/>
                      <a:graphic>
                        <a:graphicData uri="http://schemas.openxmlformats.org/drawingml/2006/picture">
                          <pic:pic>
                            <pic:nvPicPr>
                              <pic:cNvPr id="0" name="image1.png"/>
                              <pic:cNvPicPr preferRelativeResize="0"/>
                            </pic:nvPicPr>
                            <pic:blipFill>
                              <a:blip r:embed="rId9"/>
                              <a:srcRect/>
                              <a:stretch>
                                <a:fillRect/>
                              </a:stretch>
                            </pic:blipFill>
                            <pic:spPr>
                              <a:xfrm>
                                <a:off x="0" y="0"/>
                                <a:ext cx="142978" cy="142978"/>
                              </a:xfrm>
                              <a:prstGeom prst="rect"/>
                              <a:ln/>
                            </pic:spPr>
                          </pic:pic>
                        </a:graphicData>
                      </a:graphic>
                    </wp:anchor>
                  </w:drawing>
                </mc:Fallback>
              </mc:AlternateContent>
            </w:r>
          </w:p>
        </w:tc>
        <w:tc>
          <w:tcPr>
            <w:tcBorders>
              <w:top w:color="bfbfbf" w:space="0" w:sz="4" w:val="single"/>
              <w:left w:color="000000" w:space="0" w:sz="0" w:val="nil"/>
              <w:bottom w:color="bfbfbf" w:space="0" w:sz="4" w:val="single"/>
              <w:right w:color="000000" w:space="0" w:sz="0" w:val="nil"/>
            </w:tcBorders>
          </w:tcPr>
          <w:p w:rsidR="00000000" w:rsidDel="00000000" w:rsidP="00000000" w:rsidRDefault="00000000" w:rsidRPr="00000000" w14:paraId="0000003F">
            <w:pPr>
              <w:rPr>
                <w:color w:val="000000"/>
                <w:sz w:val="20"/>
                <w:szCs w:val="20"/>
              </w:rPr>
            </w:pPr>
            <w:r w:rsidDel="00000000" w:rsidR="00000000" w:rsidRPr="00000000">
              <w:rPr>
                <w:rtl w:val="0"/>
              </w:rPr>
            </w:r>
          </w:p>
        </w:tc>
        <w:tc>
          <w:tcPr>
            <w:tcBorders>
              <w:top w:color="bfbfbf" w:space="0" w:sz="4" w:val="single"/>
              <w:left w:color="000000" w:space="0" w:sz="0" w:val="nil"/>
              <w:bottom w:color="bfbfbf" w:space="0" w:sz="4" w:val="single"/>
              <w:right w:color="000000" w:space="0" w:sz="0" w:val="nil"/>
            </w:tcBorders>
          </w:tcPr>
          <w:p w:rsidR="00000000" w:rsidDel="00000000" w:rsidP="00000000" w:rsidRDefault="00000000" w:rsidRPr="00000000" w14:paraId="00000040">
            <w:pPr>
              <w:rPr>
                <w:color w:val="000000"/>
                <w:sz w:val="20"/>
                <w:szCs w:val="20"/>
              </w:rPr>
            </w:pPr>
            <w:r w:rsidDel="00000000" w:rsidR="00000000" w:rsidRPr="00000000">
              <w:rPr>
                <w:rtl w:val="0"/>
              </w:rPr>
            </w:r>
          </w:p>
        </w:tc>
        <w:tc>
          <w:tcPr>
            <w:tcBorders>
              <w:top w:color="bfbfbf" w:space="0" w:sz="4" w:val="single"/>
              <w:left w:color="000000" w:space="0" w:sz="0" w:val="nil"/>
              <w:bottom w:color="bfbfbf" w:space="0" w:sz="4" w:val="single"/>
              <w:right w:color="bfbfbf" w:space="0" w:sz="4" w:val="single"/>
            </w:tcBorders>
          </w:tcPr>
          <w:p w:rsidR="00000000" w:rsidDel="00000000" w:rsidP="00000000" w:rsidRDefault="00000000" w:rsidRPr="00000000" w14:paraId="00000041">
            <w:pPr>
              <w:rPr>
                <w:color w:val="000000"/>
                <w:sz w:val="20"/>
                <w:szCs w:val="20"/>
              </w:rPr>
            </w:pPr>
            <w:r w:rsidDel="00000000" w:rsidR="00000000" w:rsidRPr="00000000">
              <w:rPr>
                <w:rtl w:val="0"/>
              </w:rPr>
            </w:r>
          </w:p>
        </w:tc>
      </w:tr>
      <w:tr>
        <w:trPr>
          <w:cantSplit w:val="0"/>
          <w:trHeight w:val="352" w:hRule="atLeast"/>
          <w:tblHeader w:val="0"/>
        </w:trPr>
        <w:tc>
          <w:tcPr>
            <w:tcBorders>
              <w:right w:color="bfbfbf" w:space="0" w:sz="4" w:val="single"/>
            </w:tcBorders>
            <w:shd w:fill="auto" w:val="clear"/>
            <w:vAlign w:val="center"/>
          </w:tcPr>
          <w:p w:rsidR="00000000" w:rsidDel="00000000" w:rsidP="00000000" w:rsidRDefault="00000000" w:rsidRPr="00000000" w14:paraId="00000042">
            <w:pPr>
              <w:rPr>
                <w:color w:val="000000"/>
                <w:sz w:val="20"/>
                <w:szCs w:val="20"/>
              </w:rPr>
            </w:pPr>
            <w:r w:rsidDel="00000000" w:rsidR="00000000" w:rsidRPr="00000000">
              <w:rPr>
                <w:color w:val="000000"/>
                <w:sz w:val="20"/>
                <w:szCs w:val="20"/>
                <w:rtl w:val="0"/>
              </w:rPr>
              <w:t xml:space="preserve">English as Second Language (ESL) Fee </w:t>
            </w:r>
            <w:r w:rsidDel="00000000" w:rsidR="00000000" w:rsidRPr="00000000">
              <w:rPr>
                <w:i w:val="1"/>
                <w:color w:val="000000"/>
                <w:sz w:val="16"/>
                <w:szCs w:val="16"/>
                <w:rtl w:val="0"/>
              </w:rPr>
              <w:t xml:space="preserve">(if needed)</w:t>
            </w:r>
            <w:r w:rsidDel="00000000" w:rsidR="00000000" w:rsidRPr="00000000">
              <w:rPr>
                <w:rtl w:val="0"/>
              </w:rPr>
            </w:r>
          </w:p>
        </w:tc>
        <w:tc>
          <w:tcPr>
            <w:tcBorders>
              <w:top w:color="bfbfbf" w:space="0" w:sz="4" w:val="single"/>
              <w:left w:color="bfbfbf" w:space="0" w:sz="4" w:val="single"/>
              <w:bottom w:color="bfbfbf" w:space="0" w:sz="4" w:val="single"/>
              <w:right w:color="000000" w:space="0" w:sz="0" w:val="nil"/>
            </w:tcBorders>
          </w:tcPr>
          <w:p w:rsidR="00000000" w:rsidDel="00000000" w:rsidP="00000000" w:rsidRDefault="00000000" w:rsidRPr="00000000" w14:paraId="00000043">
            <w:pPr>
              <w:rPr>
                <w:color w:val="000000"/>
                <w:sz w:val="20"/>
                <w:szCs w:val="20"/>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142978" cy="142978"/>
                      <wp:effectExtent b="0" l="0" r="0" t="0"/>
                      <wp:wrapNone/>
                      <wp:docPr id="58" name=""/>
                      <a:graphic>
                        <a:graphicData uri="http://schemas.microsoft.com/office/word/2010/wordprocessingShape">
                          <wps:wsp>
                            <wps:cNvSpPr/>
                            <wps:cNvPr id="13" name="Shape 13"/>
                            <wps:spPr>
                              <a:xfrm>
                                <a:off x="5279274" y="3713274"/>
                                <a:ext cx="133453" cy="133453"/>
                              </a:xfrm>
                              <a:prstGeom prst="rect">
                                <a:avLst/>
                              </a:prstGeom>
                              <a:noFill/>
                              <a:ln cap="flat" cmpd="sng" w="9525">
                                <a:solidFill>
                                  <a:schemeClr val="dk1"/>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142978" cy="142978"/>
                      <wp:effectExtent b="0" l="0" r="0" t="0"/>
                      <wp:wrapNone/>
                      <wp:docPr id="58" name="image12.png"/>
                      <a:graphic>
                        <a:graphicData uri="http://schemas.openxmlformats.org/drawingml/2006/picture">
                          <pic:pic>
                            <pic:nvPicPr>
                              <pic:cNvPr id="0" name="image12.png"/>
                              <pic:cNvPicPr preferRelativeResize="0"/>
                            </pic:nvPicPr>
                            <pic:blipFill>
                              <a:blip r:embed="rId9"/>
                              <a:srcRect/>
                              <a:stretch>
                                <a:fillRect/>
                              </a:stretch>
                            </pic:blipFill>
                            <pic:spPr>
                              <a:xfrm>
                                <a:off x="0" y="0"/>
                                <a:ext cx="142978" cy="142978"/>
                              </a:xfrm>
                              <a:prstGeom prst="rect"/>
                              <a:ln/>
                            </pic:spPr>
                          </pic:pic>
                        </a:graphicData>
                      </a:graphic>
                    </wp:anchor>
                  </w:drawing>
                </mc:Fallback>
              </mc:AlternateContent>
            </w:r>
          </w:p>
        </w:tc>
        <w:tc>
          <w:tcPr>
            <w:tcBorders>
              <w:top w:color="bfbfbf" w:space="0" w:sz="4" w:val="single"/>
              <w:left w:color="000000" w:space="0" w:sz="0" w:val="nil"/>
              <w:bottom w:color="bfbfbf" w:space="0" w:sz="4" w:val="single"/>
              <w:right w:color="000000" w:space="0" w:sz="0" w:val="nil"/>
            </w:tcBorders>
          </w:tcPr>
          <w:p w:rsidR="00000000" w:rsidDel="00000000" w:rsidP="00000000" w:rsidRDefault="00000000" w:rsidRPr="00000000" w14:paraId="00000044">
            <w:pPr>
              <w:rPr>
                <w:color w:val="000000"/>
                <w:sz w:val="20"/>
                <w:szCs w:val="20"/>
              </w:rPr>
            </w:pPr>
            <w:r w:rsidDel="00000000" w:rsidR="00000000" w:rsidRPr="00000000">
              <w:rPr>
                <w:rtl w:val="0"/>
              </w:rPr>
            </w:r>
          </w:p>
        </w:tc>
        <w:tc>
          <w:tcPr>
            <w:tcBorders>
              <w:top w:color="bfbfbf" w:space="0" w:sz="4" w:val="single"/>
              <w:left w:color="000000" w:space="0" w:sz="0" w:val="nil"/>
              <w:bottom w:color="bfbfbf" w:space="0" w:sz="4" w:val="single"/>
              <w:right w:color="000000" w:space="0" w:sz="0" w:val="nil"/>
            </w:tcBorders>
          </w:tcPr>
          <w:p w:rsidR="00000000" w:rsidDel="00000000" w:rsidP="00000000" w:rsidRDefault="00000000" w:rsidRPr="00000000" w14:paraId="00000045">
            <w:pPr>
              <w:rPr>
                <w:color w:val="000000"/>
                <w:sz w:val="20"/>
                <w:szCs w:val="20"/>
              </w:rPr>
            </w:pPr>
            <w:r w:rsidDel="00000000" w:rsidR="00000000" w:rsidRPr="00000000">
              <w:rPr>
                <w:rtl w:val="0"/>
              </w:rPr>
            </w:r>
          </w:p>
        </w:tc>
        <w:tc>
          <w:tcPr>
            <w:tcBorders>
              <w:top w:color="bfbfbf" w:space="0" w:sz="4" w:val="single"/>
              <w:left w:color="000000" w:space="0" w:sz="0" w:val="nil"/>
              <w:bottom w:color="bfbfbf" w:space="0" w:sz="4" w:val="single"/>
              <w:right w:color="bfbfbf" w:space="0" w:sz="4" w:val="single"/>
            </w:tcBorders>
          </w:tcPr>
          <w:p w:rsidR="00000000" w:rsidDel="00000000" w:rsidP="00000000" w:rsidRDefault="00000000" w:rsidRPr="00000000" w14:paraId="00000046">
            <w:pPr>
              <w:rPr>
                <w:color w:val="000000"/>
                <w:sz w:val="20"/>
                <w:szCs w:val="20"/>
              </w:rPr>
            </w:pPr>
            <w:r w:rsidDel="00000000" w:rsidR="00000000" w:rsidRPr="00000000">
              <w:rPr>
                <w:rtl w:val="0"/>
              </w:rPr>
            </w:r>
          </w:p>
        </w:tc>
      </w:tr>
      <w:tr>
        <w:trPr>
          <w:cantSplit w:val="0"/>
          <w:trHeight w:val="352" w:hRule="atLeast"/>
          <w:tblHeader w:val="0"/>
        </w:trPr>
        <w:tc>
          <w:tcPr>
            <w:tcBorders>
              <w:right w:color="bfbfbf" w:space="0" w:sz="4" w:val="single"/>
            </w:tcBorders>
            <w:shd w:fill="auto" w:val="clear"/>
            <w:vAlign w:val="center"/>
          </w:tcPr>
          <w:p w:rsidR="00000000" w:rsidDel="00000000" w:rsidP="00000000" w:rsidRDefault="00000000" w:rsidRPr="00000000" w14:paraId="00000047">
            <w:pPr>
              <w:rPr>
                <w:color w:val="000000"/>
                <w:sz w:val="20"/>
                <w:szCs w:val="20"/>
              </w:rPr>
            </w:pPr>
            <w:r w:rsidDel="00000000" w:rsidR="00000000" w:rsidRPr="00000000">
              <w:rPr>
                <w:color w:val="000000"/>
                <w:sz w:val="20"/>
                <w:szCs w:val="20"/>
                <w:rtl w:val="0"/>
              </w:rPr>
              <w:t xml:space="preserve">School Bus Service Fee </w:t>
            </w:r>
            <w:r w:rsidDel="00000000" w:rsidR="00000000" w:rsidRPr="00000000">
              <w:rPr>
                <w:i w:val="1"/>
                <w:color w:val="000000"/>
                <w:sz w:val="16"/>
                <w:szCs w:val="16"/>
                <w:rtl w:val="0"/>
              </w:rPr>
              <w:t xml:space="preserve">(if applicable)</w:t>
            </w:r>
            <w:r w:rsidDel="00000000" w:rsidR="00000000" w:rsidRPr="00000000">
              <w:rPr>
                <w:rtl w:val="0"/>
              </w:rPr>
            </w:r>
          </w:p>
        </w:tc>
        <w:tc>
          <w:tcPr>
            <w:tcBorders>
              <w:top w:color="bfbfbf" w:space="0" w:sz="4" w:val="single"/>
              <w:left w:color="bfbfbf" w:space="0" w:sz="4" w:val="single"/>
              <w:bottom w:color="bfbfbf" w:space="0" w:sz="4" w:val="single"/>
              <w:right w:color="000000" w:space="0" w:sz="0" w:val="nil"/>
            </w:tcBorders>
          </w:tcPr>
          <w:p w:rsidR="00000000" w:rsidDel="00000000" w:rsidP="00000000" w:rsidRDefault="00000000" w:rsidRPr="00000000" w14:paraId="00000048">
            <w:pPr>
              <w:rPr>
                <w:color w:val="000000"/>
                <w:sz w:val="20"/>
                <w:szCs w:val="20"/>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wp:posOffset>
                      </wp:positionH>
                      <wp:positionV relativeFrom="paragraph">
                        <wp:posOffset>12700</wp:posOffset>
                      </wp:positionV>
                      <wp:extent cx="142978" cy="142978"/>
                      <wp:effectExtent b="0" l="0" r="0" t="0"/>
                      <wp:wrapNone/>
                      <wp:docPr id="49" name=""/>
                      <a:graphic>
                        <a:graphicData uri="http://schemas.microsoft.com/office/word/2010/wordprocessingShape">
                          <wps:wsp>
                            <wps:cNvSpPr/>
                            <wps:cNvPr id="4" name="Shape 4"/>
                            <wps:spPr>
                              <a:xfrm>
                                <a:off x="5279274" y="3713274"/>
                                <a:ext cx="133453" cy="133453"/>
                              </a:xfrm>
                              <a:prstGeom prst="rect">
                                <a:avLst/>
                              </a:prstGeom>
                              <a:noFill/>
                              <a:ln cap="flat" cmpd="sng" w="9525">
                                <a:solidFill>
                                  <a:schemeClr val="dk1"/>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12700</wp:posOffset>
                      </wp:positionV>
                      <wp:extent cx="142978" cy="142978"/>
                      <wp:effectExtent b="0" l="0" r="0" t="0"/>
                      <wp:wrapNone/>
                      <wp:docPr id="49" name="image3.png"/>
                      <a:graphic>
                        <a:graphicData uri="http://schemas.openxmlformats.org/drawingml/2006/picture">
                          <pic:pic>
                            <pic:nvPicPr>
                              <pic:cNvPr id="0" name="image3.png"/>
                              <pic:cNvPicPr preferRelativeResize="0"/>
                            </pic:nvPicPr>
                            <pic:blipFill>
                              <a:blip r:embed="rId9"/>
                              <a:srcRect/>
                              <a:stretch>
                                <a:fillRect/>
                              </a:stretch>
                            </pic:blipFill>
                            <pic:spPr>
                              <a:xfrm>
                                <a:off x="0" y="0"/>
                                <a:ext cx="142978" cy="142978"/>
                              </a:xfrm>
                              <a:prstGeom prst="rect"/>
                              <a:ln/>
                            </pic:spPr>
                          </pic:pic>
                        </a:graphicData>
                      </a:graphic>
                    </wp:anchor>
                  </w:drawing>
                </mc:Fallback>
              </mc:AlternateContent>
            </w:r>
          </w:p>
        </w:tc>
        <w:tc>
          <w:tcPr>
            <w:tcBorders>
              <w:top w:color="bfbfbf" w:space="0" w:sz="4" w:val="single"/>
              <w:left w:color="000000" w:space="0" w:sz="0" w:val="nil"/>
              <w:bottom w:color="bfbfbf" w:space="0" w:sz="4" w:val="single"/>
              <w:right w:color="000000" w:space="0" w:sz="0" w:val="nil"/>
            </w:tcBorders>
          </w:tcPr>
          <w:p w:rsidR="00000000" w:rsidDel="00000000" w:rsidP="00000000" w:rsidRDefault="00000000" w:rsidRPr="00000000" w14:paraId="00000049">
            <w:pPr>
              <w:rPr>
                <w:color w:val="000000"/>
                <w:sz w:val="20"/>
                <w:szCs w:val="20"/>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wp:posOffset>
                      </wp:positionH>
                      <wp:positionV relativeFrom="paragraph">
                        <wp:posOffset>12700</wp:posOffset>
                      </wp:positionV>
                      <wp:extent cx="142978" cy="142978"/>
                      <wp:effectExtent b="0" l="0" r="0" t="0"/>
                      <wp:wrapNone/>
                      <wp:docPr id="52" name=""/>
                      <a:graphic>
                        <a:graphicData uri="http://schemas.microsoft.com/office/word/2010/wordprocessingShape">
                          <wps:wsp>
                            <wps:cNvSpPr/>
                            <wps:cNvPr id="7" name="Shape 7"/>
                            <wps:spPr>
                              <a:xfrm>
                                <a:off x="5279274" y="3713274"/>
                                <a:ext cx="133453" cy="133453"/>
                              </a:xfrm>
                              <a:prstGeom prst="rect">
                                <a:avLst/>
                              </a:prstGeom>
                              <a:noFill/>
                              <a:ln cap="flat" cmpd="sng" w="9525">
                                <a:solidFill>
                                  <a:schemeClr val="dk1"/>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12700</wp:posOffset>
                      </wp:positionV>
                      <wp:extent cx="142978" cy="142978"/>
                      <wp:effectExtent b="0" l="0" r="0" t="0"/>
                      <wp:wrapNone/>
                      <wp:docPr id="52" name="image6.png"/>
                      <a:graphic>
                        <a:graphicData uri="http://schemas.openxmlformats.org/drawingml/2006/picture">
                          <pic:pic>
                            <pic:nvPicPr>
                              <pic:cNvPr id="0" name="image6.png"/>
                              <pic:cNvPicPr preferRelativeResize="0"/>
                            </pic:nvPicPr>
                            <pic:blipFill>
                              <a:blip r:embed="rId9"/>
                              <a:srcRect/>
                              <a:stretch>
                                <a:fillRect/>
                              </a:stretch>
                            </pic:blipFill>
                            <pic:spPr>
                              <a:xfrm>
                                <a:off x="0" y="0"/>
                                <a:ext cx="142978" cy="142978"/>
                              </a:xfrm>
                              <a:prstGeom prst="rect"/>
                              <a:ln/>
                            </pic:spPr>
                          </pic:pic>
                        </a:graphicData>
                      </a:graphic>
                    </wp:anchor>
                  </w:drawing>
                </mc:Fallback>
              </mc:AlternateContent>
            </w:r>
          </w:p>
        </w:tc>
        <w:tc>
          <w:tcPr>
            <w:tcBorders>
              <w:top w:color="bfbfbf" w:space="0" w:sz="4" w:val="single"/>
              <w:left w:color="000000" w:space="0" w:sz="0" w:val="nil"/>
              <w:bottom w:color="bfbfbf" w:space="0" w:sz="4" w:val="single"/>
              <w:right w:color="000000" w:space="0" w:sz="0" w:val="nil"/>
            </w:tcBorders>
          </w:tcPr>
          <w:p w:rsidR="00000000" w:rsidDel="00000000" w:rsidP="00000000" w:rsidRDefault="00000000" w:rsidRPr="00000000" w14:paraId="0000004A">
            <w:pPr>
              <w:rPr>
                <w:color w:val="000000"/>
                <w:sz w:val="20"/>
                <w:szCs w:val="20"/>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wp:posOffset>
                      </wp:positionH>
                      <wp:positionV relativeFrom="paragraph">
                        <wp:posOffset>12700</wp:posOffset>
                      </wp:positionV>
                      <wp:extent cx="142978" cy="142978"/>
                      <wp:effectExtent b="0" l="0" r="0" t="0"/>
                      <wp:wrapNone/>
                      <wp:docPr id="59" name=""/>
                      <a:graphic>
                        <a:graphicData uri="http://schemas.microsoft.com/office/word/2010/wordprocessingShape">
                          <wps:wsp>
                            <wps:cNvSpPr/>
                            <wps:cNvPr id="14" name="Shape 14"/>
                            <wps:spPr>
                              <a:xfrm>
                                <a:off x="5279274" y="3713274"/>
                                <a:ext cx="133453" cy="133453"/>
                              </a:xfrm>
                              <a:prstGeom prst="rect">
                                <a:avLst/>
                              </a:prstGeom>
                              <a:noFill/>
                              <a:ln cap="flat" cmpd="sng" w="9525">
                                <a:solidFill>
                                  <a:schemeClr val="dk1"/>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12700</wp:posOffset>
                      </wp:positionV>
                      <wp:extent cx="142978" cy="142978"/>
                      <wp:effectExtent b="0" l="0" r="0" t="0"/>
                      <wp:wrapNone/>
                      <wp:docPr id="59" name="image13.png"/>
                      <a:graphic>
                        <a:graphicData uri="http://schemas.openxmlformats.org/drawingml/2006/picture">
                          <pic:pic>
                            <pic:nvPicPr>
                              <pic:cNvPr id="0" name="image13.png"/>
                              <pic:cNvPicPr preferRelativeResize="0"/>
                            </pic:nvPicPr>
                            <pic:blipFill>
                              <a:blip r:embed="rId9"/>
                              <a:srcRect/>
                              <a:stretch>
                                <a:fillRect/>
                              </a:stretch>
                            </pic:blipFill>
                            <pic:spPr>
                              <a:xfrm>
                                <a:off x="0" y="0"/>
                                <a:ext cx="142978" cy="142978"/>
                              </a:xfrm>
                              <a:prstGeom prst="rect"/>
                              <a:ln/>
                            </pic:spPr>
                          </pic:pic>
                        </a:graphicData>
                      </a:graphic>
                    </wp:anchor>
                  </w:drawing>
                </mc:Fallback>
              </mc:AlternateContent>
            </w:r>
          </w:p>
        </w:tc>
        <w:tc>
          <w:tcPr>
            <w:tcBorders>
              <w:top w:color="bfbfbf" w:space="0" w:sz="4" w:val="single"/>
              <w:left w:color="000000" w:space="0" w:sz="0" w:val="nil"/>
              <w:bottom w:color="bfbfbf" w:space="0" w:sz="4" w:val="single"/>
              <w:right w:color="bfbfbf" w:space="0" w:sz="4" w:val="single"/>
            </w:tcBorders>
          </w:tcPr>
          <w:p w:rsidR="00000000" w:rsidDel="00000000" w:rsidP="00000000" w:rsidRDefault="00000000" w:rsidRPr="00000000" w14:paraId="0000004B">
            <w:pPr>
              <w:rPr>
                <w:color w:val="000000"/>
                <w:sz w:val="20"/>
                <w:szCs w:val="20"/>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wp:posOffset>
                      </wp:positionH>
                      <wp:positionV relativeFrom="paragraph">
                        <wp:posOffset>12700</wp:posOffset>
                      </wp:positionV>
                      <wp:extent cx="142978" cy="142978"/>
                      <wp:effectExtent b="0" l="0" r="0" t="0"/>
                      <wp:wrapNone/>
                      <wp:docPr id="50" name=""/>
                      <a:graphic>
                        <a:graphicData uri="http://schemas.microsoft.com/office/word/2010/wordprocessingShape">
                          <wps:wsp>
                            <wps:cNvSpPr/>
                            <wps:cNvPr id="5" name="Shape 5"/>
                            <wps:spPr>
                              <a:xfrm>
                                <a:off x="5279274" y="3713274"/>
                                <a:ext cx="133453" cy="133453"/>
                              </a:xfrm>
                              <a:prstGeom prst="rect">
                                <a:avLst/>
                              </a:prstGeom>
                              <a:noFill/>
                              <a:ln cap="flat" cmpd="sng" w="9525">
                                <a:solidFill>
                                  <a:schemeClr val="dk1"/>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12700</wp:posOffset>
                      </wp:positionV>
                      <wp:extent cx="142978" cy="142978"/>
                      <wp:effectExtent b="0" l="0" r="0" t="0"/>
                      <wp:wrapNone/>
                      <wp:docPr id="50" name="image4.png"/>
                      <a:graphic>
                        <a:graphicData uri="http://schemas.openxmlformats.org/drawingml/2006/picture">
                          <pic:pic>
                            <pic:nvPicPr>
                              <pic:cNvPr id="0" name="image4.png"/>
                              <pic:cNvPicPr preferRelativeResize="0"/>
                            </pic:nvPicPr>
                            <pic:blipFill>
                              <a:blip r:embed="rId9"/>
                              <a:srcRect/>
                              <a:stretch>
                                <a:fillRect/>
                              </a:stretch>
                            </pic:blipFill>
                            <pic:spPr>
                              <a:xfrm>
                                <a:off x="0" y="0"/>
                                <a:ext cx="142978" cy="142978"/>
                              </a:xfrm>
                              <a:prstGeom prst="rect"/>
                              <a:ln/>
                            </pic:spPr>
                          </pic:pic>
                        </a:graphicData>
                      </a:graphic>
                    </wp:anchor>
                  </w:drawing>
                </mc:Fallback>
              </mc:AlternateContent>
            </w:r>
          </w:p>
        </w:tc>
      </w:tr>
      <w:tr>
        <w:trPr>
          <w:cantSplit w:val="0"/>
          <w:trHeight w:val="248" w:hRule="atLeast"/>
          <w:tblHeader w:val="0"/>
        </w:trPr>
        <w:tc>
          <w:tcPr>
            <w:tcBorders>
              <w:right w:color="bfbfbf" w:space="0" w:sz="4" w:val="single"/>
            </w:tcBorders>
            <w:shd w:fill="auto" w:val="clear"/>
            <w:vAlign w:val="center"/>
          </w:tcPr>
          <w:p w:rsidR="00000000" w:rsidDel="00000000" w:rsidP="00000000" w:rsidRDefault="00000000" w:rsidRPr="00000000" w14:paraId="0000004C">
            <w:pPr>
              <w:rPr>
                <w:color w:val="000000"/>
                <w:sz w:val="20"/>
                <w:szCs w:val="20"/>
              </w:rPr>
            </w:pPr>
            <w:r w:rsidDel="00000000" w:rsidR="00000000" w:rsidRPr="00000000">
              <w:rPr>
                <w:color w:val="000000"/>
                <w:sz w:val="20"/>
                <w:szCs w:val="20"/>
                <w:rtl w:val="0"/>
              </w:rPr>
              <w:t xml:space="preserve">International Baccalaureate (IBDP) Fees </w:t>
            </w:r>
            <w:r w:rsidDel="00000000" w:rsidR="00000000" w:rsidRPr="00000000">
              <w:rPr>
                <w:color w:val="000000"/>
                <w:sz w:val="16"/>
                <w:szCs w:val="16"/>
                <w:rtl w:val="0"/>
              </w:rPr>
              <w:t xml:space="preserve">(if applicable)</w:t>
            </w:r>
            <w:r w:rsidDel="00000000" w:rsidR="00000000" w:rsidRPr="00000000">
              <w:rPr>
                <w:rtl w:val="0"/>
              </w:rPr>
            </w:r>
          </w:p>
        </w:tc>
        <w:tc>
          <w:tcPr>
            <w:tcBorders>
              <w:top w:color="bfbfbf" w:space="0" w:sz="4" w:val="single"/>
              <w:left w:color="bfbfbf" w:space="0" w:sz="4" w:val="single"/>
              <w:bottom w:color="bfbfbf" w:space="0" w:sz="4" w:val="single"/>
              <w:right w:color="000000" w:space="0" w:sz="0" w:val="nil"/>
            </w:tcBorders>
          </w:tcPr>
          <w:p w:rsidR="00000000" w:rsidDel="00000000" w:rsidP="00000000" w:rsidRDefault="00000000" w:rsidRPr="00000000" w14:paraId="0000004D">
            <w:pPr>
              <w:rPr>
                <w:color w:val="000000"/>
                <w:sz w:val="20"/>
                <w:szCs w:val="20"/>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142978" cy="142978"/>
                      <wp:effectExtent b="0" l="0" r="0" t="0"/>
                      <wp:wrapNone/>
                      <wp:docPr id="61" name=""/>
                      <a:graphic>
                        <a:graphicData uri="http://schemas.microsoft.com/office/word/2010/wordprocessingShape">
                          <wps:wsp>
                            <wps:cNvSpPr/>
                            <wps:cNvPr id="16" name="Shape 16"/>
                            <wps:spPr>
                              <a:xfrm>
                                <a:off x="5279274" y="3713274"/>
                                <a:ext cx="133453" cy="133453"/>
                              </a:xfrm>
                              <a:prstGeom prst="rect">
                                <a:avLst/>
                              </a:prstGeom>
                              <a:noFill/>
                              <a:ln cap="flat" cmpd="sng" w="9525">
                                <a:solidFill>
                                  <a:schemeClr val="dk1"/>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142978" cy="142978"/>
                      <wp:effectExtent b="0" l="0" r="0" t="0"/>
                      <wp:wrapNone/>
                      <wp:docPr id="61" name="image15.png"/>
                      <a:graphic>
                        <a:graphicData uri="http://schemas.openxmlformats.org/drawingml/2006/picture">
                          <pic:pic>
                            <pic:nvPicPr>
                              <pic:cNvPr id="0" name="image15.png"/>
                              <pic:cNvPicPr preferRelativeResize="0"/>
                            </pic:nvPicPr>
                            <pic:blipFill>
                              <a:blip r:embed="rId9"/>
                              <a:srcRect/>
                              <a:stretch>
                                <a:fillRect/>
                              </a:stretch>
                            </pic:blipFill>
                            <pic:spPr>
                              <a:xfrm>
                                <a:off x="0" y="0"/>
                                <a:ext cx="142978" cy="142978"/>
                              </a:xfrm>
                              <a:prstGeom prst="rect"/>
                              <a:ln/>
                            </pic:spPr>
                          </pic:pic>
                        </a:graphicData>
                      </a:graphic>
                    </wp:anchor>
                  </w:drawing>
                </mc:Fallback>
              </mc:AlternateContent>
            </w:r>
          </w:p>
        </w:tc>
        <w:tc>
          <w:tcPr>
            <w:tcBorders>
              <w:top w:color="bfbfbf" w:space="0" w:sz="4" w:val="single"/>
              <w:left w:color="000000" w:space="0" w:sz="0" w:val="nil"/>
              <w:bottom w:color="bfbfbf" w:space="0" w:sz="4" w:val="single"/>
              <w:right w:color="000000" w:space="0" w:sz="0" w:val="nil"/>
            </w:tcBorders>
          </w:tcPr>
          <w:p w:rsidR="00000000" w:rsidDel="00000000" w:rsidP="00000000" w:rsidRDefault="00000000" w:rsidRPr="00000000" w14:paraId="0000004E">
            <w:pPr>
              <w:rPr>
                <w:color w:val="000000"/>
                <w:sz w:val="20"/>
                <w:szCs w:val="20"/>
              </w:rPr>
            </w:pPr>
            <w:r w:rsidDel="00000000" w:rsidR="00000000" w:rsidRPr="00000000">
              <w:rPr>
                <w:rtl w:val="0"/>
              </w:rPr>
            </w:r>
          </w:p>
        </w:tc>
        <w:tc>
          <w:tcPr>
            <w:tcBorders>
              <w:top w:color="bfbfbf" w:space="0" w:sz="4" w:val="single"/>
              <w:left w:color="000000" w:space="0" w:sz="0" w:val="nil"/>
              <w:bottom w:color="bfbfbf" w:space="0" w:sz="4" w:val="single"/>
              <w:right w:color="000000" w:space="0" w:sz="0" w:val="nil"/>
            </w:tcBorders>
          </w:tcPr>
          <w:p w:rsidR="00000000" w:rsidDel="00000000" w:rsidP="00000000" w:rsidRDefault="00000000" w:rsidRPr="00000000" w14:paraId="0000004F">
            <w:pPr>
              <w:rPr>
                <w:color w:val="000000"/>
                <w:sz w:val="20"/>
                <w:szCs w:val="20"/>
              </w:rPr>
            </w:pPr>
            <w:r w:rsidDel="00000000" w:rsidR="00000000" w:rsidRPr="00000000">
              <w:rPr>
                <w:rtl w:val="0"/>
              </w:rPr>
            </w:r>
          </w:p>
        </w:tc>
        <w:tc>
          <w:tcPr>
            <w:tcBorders>
              <w:top w:color="bfbfbf" w:space="0" w:sz="4" w:val="single"/>
              <w:left w:color="000000" w:space="0" w:sz="0" w:val="nil"/>
              <w:bottom w:color="bfbfbf" w:space="0" w:sz="4" w:val="single"/>
              <w:right w:color="bfbfbf" w:space="0" w:sz="4" w:val="single"/>
            </w:tcBorders>
          </w:tcPr>
          <w:p w:rsidR="00000000" w:rsidDel="00000000" w:rsidP="00000000" w:rsidRDefault="00000000" w:rsidRPr="00000000" w14:paraId="00000050">
            <w:pPr>
              <w:rPr>
                <w:color w:val="000000"/>
                <w:sz w:val="20"/>
                <w:szCs w:val="20"/>
              </w:rPr>
            </w:pPr>
            <w:r w:rsidDel="00000000" w:rsidR="00000000" w:rsidRPr="00000000">
              <w:rPr>
                <w:rtl w:val="0"/>
              </w:rPr>
            </w:r>
          </w:p>
        </w:tc>
      </w:tr>
    </w:tbl>
    <w:p w:rsidR="00000000" w:rsidDel="00000000" w:rsidP="00000000" w:rsidRDefault="00000000" w:rsidRPr="00000000" w14:paraId="00000051">
      <w:pPr>
        <w:rPr>
          <w:sz w:val="17"/>
          <w:szCs w:val="17"/>
        </w:rPr>
        <w:sectPr>
          <w:headerReference r:id="rId10" w:type="default"/>
          <w:footerReference r:id="rId11" w:type="default"/>
          <w:pgSz w:h="15840" w:w="12240" w:orient="portrait"/>
          <w:pgMar w:bottom="1280" w:top="880" w:left="1300" w:right="1300" w:header="693" w:footer="1083"/>
          <w:pgNumType w:start="1"/>
        </w:sectPr>
      </w:pPr>
      <w:r w:rsidDel="00000000" w:rsidR="00000000" w:rsidRPr="00000000">
        <w:rPr>
          <w:rtl w:val="0"/>
        </w:rPr>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2" w:line="240" w:lineRule="auto"/>
        <w:ind w:left="118" w:right="0" w:firstLine="0"/>
        <w:jc w:val="left"/>
        <w:rPr>
          <w:rFonts w:ascii="Arial" w:cs="Arial" w:eastAsia="Arial" w:hAnsi="Arial"/>
          <w:b w:val="0"/>
          <w:i w:val="0"/>
          <w:smallCaps w:val="0"/>
          <w:strike w:val="0"/>
          <w:color w:val="000000"/>
          <w:sz w:val="24"/>
          <w:szCs w:val="24"/>
          <w:u w:val="single"/>
          <w:shd w:fill="auto" w:val="clear"/>
          <w:vertAlign w:val="baseline"/>
        </w:rPr>
      </w:pPr>
      <w:r w:rsidDel="00000000" w:rsidR="00000000" w:rsidRPr="00000000">
        <w:rPr>
          <w:b w:val="1"/>
          <w:i w:val="0"/>
          <w:smallCaps w:val="0"/>
          <w:strike w:val="0"/>
          <w:color w:val="000000"/>
          <w:sz w:val="24"/>
          <w:szCs w:val="24"/>
          <w:u w:val="single"/>
          <w:shd w:fill="auto" w:val="clear"/>
          <w:vertAlign w:val="baseline"/>
          <w:rtl w:val="0"/>
        </w:rPr>
        <w:t xml:space="preserve">Billing Information</w:t>
      </w:r>
      <w:r w:rsidDel="00000000" w:rsidR="00000000" w:rsidRPr="00000000">
        <w:rPr>
          <w:rtl w:val="0"/>
        </w:rPr>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8"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Name and Title of Authorized Person:</w:t>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 w:line="240" w:lineRule="auto"/>
        <w:ind w:left="0" w:right="0" w:firstLine="0"/>
        <w:jc w:val="left"/>
        <w:rPr>
          <w:rFonts w:ascii="Arial" w:cs="Arial" w:eastAsia="Arial" w:hAnsi="Arial"/>
          <w:b w:val="0"/>
          <w:i w:val="0"/>
          <w:smallCaps w:val="0"/>
          <w:strike w:val="0"/>
          <w:color w:val="000000"/>
          <w:sz w:val="27"/>
          <w:szCs w:val="27"/>
          <w:u w:val="none"/>
          <w:shd w:fill="auto" w:val="clear"/>
          <w:vertAlign w:val="baseline"/>
        </w:rPr>
      </w:pPr>
      <w:r w:rsidDel="00000000" w:rsidR="00000000" w:rsidRPr="00000000">
        <w:rPr>
          <w:rtl w:val="0"/>
        </w:rPr>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117"/>
          <w:tab w:val="left" w:leader="none" w:pos="8459"/>
        </w:tabs>
        <w:spacing w:after="0" w:before="0" w:line="240" w:lineRule="auto"/>
        <w:ind w:left="118"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Mr.  Mrs.</w:t>
        <w:tab/>
        <w:t xml:space="preserve">Ms. </w:t>
      </w:r>
      <w:r w:rsidDel="00000000" w:rsidR="00000000" w:rsidRPr="00000000">
        <w:rPr>
          <w:rFonts w:ascii="Arial" w:cs="Arial" w:eastAsia="Arial" w:hAnsi="Arial"/>
          <w:b w:val="0"/>
          <w:i w:val="0"/>
          <w:smallCaps w:val="0"/>
          <w:strike w:val="0"/>
          <w:color w:val="000000"/>
          <w:sz w:val="20"/>
          <w:szCs w:val="20"/>
          <w:u w:val="single"/>
          <w:shd w:fill="auto" w:val="clear"/>
          <w:vertAlign w:val="baseline"/>
          <w:rtl w:val="0"/>
        </w:rPr>
        <w:t xml:space="preserve"> </w:t>
        <w:tab/>
      </w:r>
      <w:r w:rsidDel="00000000" w:rsidR="00000000" w:rsidRPr="00000000">
        <w:rPr>
          <w:rtl w:val="0"/>
        </w:rPr>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rFonts w:ascii="Arial" w:cs="Arial" w:eastAsia="Arial" w:hAnsi="Arial"/>
          <w:b w:val="0"/>
          <w:i w:val="0"/>
          <w:smallCaps w:val="0"/>
          <w:strike w:val="0"/>
          <w:color w:val="000000"/>
          <w:sz w:val="17"/>
          <w:szCs w:val="17"/>
          <w:u w:val="none"/>
          <w:shd w:fill="auto" w:val="clear"/>
          <w:vertAlign w:val="baseline"/>
        </w:rPr>
      </w:pPr>
      <w:r w:rsidDel="00000000" w:rsidR="00000000" w:rsidRPr="00000000">
        <w:rPr>
          <w:rtl w:val="0"/>
        </w:rPr>
      </w:r>
    </w:p>
    <w:p w:rsidR="00000000" w:rsidDel="00000000" w:rsidP="00000000" w:rsidRDefault="00000000" w:rsidRPr="00000000" w14:paraId="0000005A">
      <w:pPr>
        <w:pStyle w:val="Heading2"/>
        <w:ind w:firstLine="118"/>
        <w:rPr/>
      </w:pPr>
      <w:r w:rsidDel="00000000" w:rsidR="00000000" w:rsidRPr="00000000">
        <w:rPr>
          <w:rtl w:val="0"/>
        </w:rPr>
        <w:t xml:space="preserve">Mailing address:</w:t>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left"/>
        <w:rPr>
          <w:rFonts w:ascii="Arial" w:cs="Arial" w:eastAsia="Arial" w:hAnsi="Arial"/>
          <w:b w:val="0"/>
          <w:i w:val="0"/>
          <w:smallCaps w:val="0"/>
          <w:strike w:val="0"/>
          <w:color w:val="000000"/>
          <w:sz w:val="23"/>
          <w:szCs w:val="23"/>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63500</wp:posOffset>
                </wp:positionH>
                <wp:positionV relativeFrom="paragraph">
                  <wp:posOffset>190500</wp:posOffset>
                </wp:positionV>
                <wp:extent cx="4587315" cy="22300"/>
                <wp:effectExtent b="0" l="0" r="0" t="0"/>
                <wp:wrapTopAndBottom distB="0" distT="0"/>
                <wp:docPr id="66" name=""/>
                <a:graphic>
                  <a:graphicData uri="http://schemas.microsoft.com/office/word/2010/wordprocessingShape">
                    <wps:wsp>
                      <wps:cNvSpPr/>
                      <wps:cNvPr id="21" name="Shape 21"/>
                      <wps:spPr>
                        <a:xfrm>
                          <a:off x="3057143" y="3773650"/>
                          <a:ext cx="4577715" cy="12700"/>
                        </a:xfrm>
                        <a:custGeom>
                          <a:rect b="b" l="l" r="r" t="t"/>
                          <a:pathLst>
                            <a:path extrusionOk="0" h="20" w="7209">
                              <a:moveTo>
                                <a:pt x="0" y="0"/>
                              </a:moveTo>
                              <a:lnTo>
                                <a:pt x="7208" y="0"/>
                              </a:lnTo>
                            </a:path>
                          </a:pathLst>
                        </a:custGeom>
                        <a:noFill/>
                        <a:ln cap="flat" cmpd="sng" w="9600">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63500</wp:posOffset>
                </wp:positionH>
                <wp:positionV relativeFrom="paragraph">
                  <wp:posOffset>190500</wp:posOffset>
                </wp:positionV>
                <wp:extent cx="4587315" cy="22300"/>
                <wp:effectExtent b="0" l="0" r="0" t="0"/>
                <wp:wrapTopAndBottom distB="0" distT="0"/>
                <wp:docPr id="66" name="image20.png"/>
                <a:graphic>
                  <a:graphicData uri="http://schemas.openxmlformats.org/drawingml/2006/picture">
                    <pic:pic>
                      <pic:nvPicPr>
                        <pic:cNvPr id="0" name="image20.png"/>
                        <pic:cNvPicPr preferRelativeResize="0"/>
                      </pic:nvPicPr>
                      <pic:blipFill>
                        <a:blip r:embed="rId9"/>
                        <a:srcRect/>
                        <a:stretch>
                          <a:fillRect/>
                        </a:stretch>
                      </pic:blipFill>
                      <pic:spPr>
                        <a:xfrm>
                          <a:off x="0" y="0"/>
                          <a:ext cx="4587315" cy="22300"/>
                        </a:xfrm>
                        <a:prstGeom prst="rect"/>
                        <a:ln/>
                      </pic:spPr>
                    </pic:pic>
                  </a:graphicData>
                </a:graphic>
              </wp:anchor>
            </w:drawing>
          </mc:Fallback>
        </mc:AlternateContent>
      </w:r>
    </w:p>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40" w:lineRule="auto"/>
        <w:ind w:left="0" w:right="0" w:firstLine="0"/>
        <w:jc w:val="left"/>
        <w:rPr>
          <w:rFonts w:ascii="Arial" w:cs="Arial" w:eastAsia="Arial" w:hAnsi="Arial"/>
          <w:b w:val="0"/>
          <w:i w:val="0"/>
          <w:smallCaps w:val="0"/>
          <w:strike w:val="0"/>
          <w:color w:val="000000"/>
          <w:sz w:val="21"/>
          <w:szCs w:val="21"/>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63500</wp:posOffset>
                </wp:positionH>
                <wp:positionV relativeFrom="paragraph">
                  <wp:posOffset>177800</wp:posOffset>
                </wp:positionV>
                <wp:extent cx="4587315" cy="22300"/>
                <wp:effectExtent b="0" l="0" r="0" t="0"/>
                <wp:wrapTopAndBottom distB="0" distT="0"/>
                <wp:docPr id="60" name=""/>
                <a:graphic>
                  <a:graphicData uri="http://schemas.microsoft.com/office/word/2010/wordprocessingShape">
                    <wps:wsp>
                      <wps:cNvSpPr/>
                      <wps:cNvPr id="15" name="Shape 15"/>
                      <wps:spPr>
                        <a:xfrm>
                          <a:off x="3057143" y="3773650"/>
                          <a:ext cx="4577715" cy="12700"/>
                        </a:xfrm>
                        <a:custGeom>
                          <a:rect b="b" l="l" r="r" t="t"/>
                          <a:pathLst>
                            <a:path extrusionOk="0" h="20" w="7209">
                              <a:moveTo>
                                <a:pt x="0" y="0"/>
                              </a:moveTo>
                              <a:lnTo>
                                <a:pt x="7208" y="0"/>
                              </a:lnTo>
                            </a:path>
                          </a:pathLst>
                        </a:custGeom>
                        <a:noFill/>
                        <a:ln cap="flat" cmpd="sng" w="9600">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63500</wp:posOffset>
                </wp:positionH>
                <wp:positionV relativeFrom="paragraph">
                  <wp:posOffset>177800</wp:posOffset>
                </wp:positionV>
                <wp:extent cx="4587315" cy="22300"/>
                <wp:effectExtent b="0" l="0" r="0" t="0"/>
                <wp:wrapTopAndBottom distB="0" distT="0"/>
                <wp:docPr id="60" name="image14.png"/>
                <a:graphic>
                  <a:graphicData uri="http://schemas.openxmlformats.org/drawingml/2006/picture">
                    <pic:pic>
                      <pic:nvPicPr>
                        <pic:cNvPr id="0" name="image14.png"/>
                        <pic:cNvPicPr preferRelativeResize="0"/>
                      </pic:nvPicPr>
                      <pic:blipFill>
                        <a:blip r:embed="rId9"/>
                        <a:srcRect/>
                        <a:stretch>
                          <a:fillRect/>
                        </a:stretch>
                      </pic:blipFill>
                      <pic:spPr>
                        <a:xfrm>
                          <a:off x="0" y="0"/>
                          <a:ext cx="4587315" cy="22300"/>
                        </a:xfrm>
                        <a:prstGeom prst="rect"/>
                        <a:ln/>
                      </pic:spPr>
                    </pic:pic>
                  </a:graphicData>
                </a:graphic>
              </wp:anchor>
            </w:drawing>
          </mc:Fallback>
        </mc:AlternateContent>
      </w:r>
    </w:p>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7351"/>
        </w:tabs>
        <w:spacing w:after="0" w:before="92" w:line="240" w:lineRule="auto"/>
        <w:ind w:left="118"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Phone number/s: </w:t>
      </w:r>
      <w:r w:rsidDel="00000000" w:rsidR="00000000" w:rsidRPr="00000000">
        <w:rPr>
          <w:rFonts w:ascii="Arial" w:cs="Arial" w:eastAsia="Arial" w:hAnsi="Arial"/>
          <w:b w:val="0"/>
          <w:i w:val="0"/>
          <w:smallCaps w:val="0"/>
          <w:strike w:val="0"/>
          <w:color w:val="000000"/>
          <w:sz w:val="24"/>
          <w:szCs w:val="24"/>
          <w:u w:val="single"/>
          <w:shd w:fill="auto" w:val="clear"/>
          <w:vertAlign w:val="baseline"/>
          <w:rtl w:val="0"/>
        </w:rPr>
        <w:t xml:space="preserve"> </w:t>
        <w:tab/>
      </w:r>
      <w:r w:rsidDel="00000000" w:rsidR="00000000" w:rsidRPr="00000000">
        <w:rPr>
          <w:rtl w:val="0"/>
        </w:rPr>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7378"/>
        </w:tabs>
        <w:spacing w:after="0" w:before="92" w:line="240" w:lineRule="auto"/>
        <w:ind w:left="118"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Email address: </w:t>
      </w:r>
      <w:r w:rsidDel="00000000" w:rsidR="00000000" w:rsidRPr="00000000">
        <w:rPr>
          <w:rFonts w:ascii="Arial" w:cs="Arial" w:eastAsia="Arial" w:hAnsi="Arial"/>
          <w:b w:val="0"/>
          <w:i w:val="0"/>
          <w:smallCaps w:val="0"/>
          <w:strike w:val="0"/>
          <w:color w:val="000000"/>
          <w:sz w:val="24"/>
          <w:szCs w:val="24"/>
          <w:u w:val="single"/>
          <w:shd w:fill="auto" w:val="clear"/>
          <w:vertAlign w:val="baseline"/>
          <w:rtl w:val="0"/>
        </w:rPr>
        <w:t xml:space="preserve"> </w:t>
        <w:tab/>
      </w:r>
      <w:r w:rsidDel="00000000" w:rsidR="00000000" w:rsidRPr="00000000">
        <w:rPr>
          <w:rtl w:val="0"/>
        </w:rPr>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left"/>
        <w:rPr>
          <w:rFonts w:ascii="Arial" w:cs="Arial" w:eastAsia="Arial" w:hAnsi="Arial"/>
          <w:b w:val="0"/>
          <w:i w:val="0"/>
          <w:smallCaps w:val="0"/>
          <w:strike w:val="0"/>
          <w:color w:val="000000"/>
          <w:sz w:val="16"/>
          <w:szCs w:val="16"/>
          <w:u w:val="none"/>
          <w:shd w:fill="auto" w:val="clear"/>
          <w:vertAlign w:val="baseline"/>
        </w:rPr>
        <w:sectPr>
          <w:type w:val="nextPage"/>
          <w:pgSz w:h="15840" w:w="12240" w:orient="portrait"/>
          <w:pgMar w:bottom="1280" w:top="880" w:left="1300" w:right="1300" w:header="693" w:footer="1083"/>
        </w:sectPr>
      </w:pPr>
      <w:r w:rsidDel="00000000" w:rsidR="00000000" w:rsidRPr="00000000">
        <w:rPr>
          <w:rtl w:val="0"/>
        </w:rPr>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2" w:line="240" w:lineRule="auto"/>
        <w:ind w:left="118"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2" w:line="240" w:lineRule="auto"/>
        <w:ind w:left="118" w:right="0" w:firstLine="0"/>
        <w:jc w:val="left"/>
        <w:rPr>
          <w:rFonts w:ascii="Arial" w:cs="Arial" w:eastAsia="Arial" w:hAnsi="Arial"/>
          <w:b w:val="0"/>
          <w:i w:val="0"/>
          <w:smallCaps w:val="0"/>
          <w:strike w:val="0"/>
          <w:color w:val="000000"/>
          <w:sz w:val="24"/>
          <w:szCs w:val="24"/>
          <w:u w:val="none"/>
          <w:shd w:fill="auto" w:val="clear"/>
          <w:vertAlign w:val="baseline"/>
        </w:rPr>
      </w:pPr>
      <w:bookmarkStart w:colFirst="0" w:colLast="0" w:name="_heading=h.gtc3wnf5ldd8" w:id="0"/>
      <w:bookmarkEnd w:id="0"/>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Preference to receive the billing:          mail                       email</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2501900</wp:posOffset>
                </wp:positionH>
                <wp:positionV relativeFrom="paragraph">
                  <wp:posOffset>50800</wp:posOffset>
                </wp:positionV>
                <wp:extent cx="142978" cy="142978"/>
                <wp:effectExtent b="0" l="0" r="0" t="0"/>
                <wp:wrapNone/>
                <wp:docPr id="69" name=""/>
                <a:graphic>
                  <a:graphicData uri="http://schemas.microsoft.com/office/word/2010/wordprocessingShape">
                    <wps:wsp>
                      <wps:cNvSpPr/>
                      <wps:cNvPr id="24" name="Shape 24"/>
                      <wps:spPr>
                        <a:xfrm>
                          <a:off x="5279274" y="3713274"/>
                          <a:ext cx="133453" cy="133453"/>
                        </a:xfrm>
                        <a:prstGeom prst="rect">
                          <a:avLst/>
                        </a:prstGeom>
                        <a:noFill/>
                        <a:ln cap="flat" cmpd="sng" w="9525">
                          <a:solidFill>
                            <a:schemeClr val="dk1"/>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2501900</wp:posOffset>
                </wp:positionH>
                <wp:positionV relativeFrom="paragraph">
                  <wp:posOffset>50800</wp:posOffset>
                </wp:positionV>
                <wp:extent cx="142978" cy="142978"/>
                <wp:effectExtent b="0" l="0" r="0" t="0"/>
                <wp:wrapNone/>
                <wp:docPr id="69" name="image23.png"/>
                <a:graphic>
                  <a:graphicData uri="http://schemas.openxmlformats.org/drawingml/2006/picture">
                    <pic:pic>
                      <pic:nvPicPr>
                        <pic:cNvPr id="0" name="image23.png"/>
                        <pic:cNvPicPr preferRelativeResize="0"/>
                      </pic:nvPicPr>
                      <pic:blipFill>
                        <a:blip r:embed="rId9"/>
                        <a:srcRect/>
                        <a:stretch>
                          <a:fillRect/>
                        </a:stretch>
                      </pic:blipFill>
                      <pic:spPr>
                        <a:xfrm>
                          <a:off x="0" y="0"/>
                          <a:ext cx="142978" cy="142978"/>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3733800</wp:posOffset>
                </wp:positionH>
                <wp:positionV relativeFrom="paragraph">
                  <wp:posOffset>50800</wp:posOffset>
                </wp:positionV>
                <wp:extent cx="142978" cy="142978"/>
                <wp:effectExtent b="0" l="0" r="0" t="0"/>
                <wp:wrapNone/>
                <wp:docPr id="55" name=""/>
                <a:graphic>
                  <a:graphicData uri="http://schemas.microsoft.com/office/word/2010/wordprocessingShape">
                    <wps:wsp>
                      <wps:cNvSpPr/>
                      <wps:cNvPr id="10" name="Shape 10"/>
                      <wps:spPr>
                        <a:xfrm>
                          <a:off x="5279274" y="3713274"/>
                          <a:ext cx="133453" cy="133453"/>
                        </a:xfrm>
                        <a:prstGeom prst="rect">
                          <a:avLst/>
                        </a:prstGeom>
                        <a:noFill/>
                        <a:ln cap="flat" cmpd="sng" w="9525">
                          <a:solidFill>
                            <a:schemeClr val="dk1"/>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3733800</wp:posOffset>
                </wp:positionH>
                <wp:positionV relativeFrom="paragraph">
                  <wp:posOffset>50800</wp:posOffset>
                </wp:positionV>
                <wp:extent cx="142978" cy="142978"/>
                <wp:effectExtent b="0" l="0" r="0" t="0"/>
                <wp:wrapNone/>
                <wp:docPr id="55" name="image9.png"/>
                <a:graphic>
                  <a:graphicData uri="http://schemas.openxmlformats.org/drawingml/2006/picture">
                    <pic:pic>
                      <pic:nvPicPr>
                        <pic:cNvPr id="0" name="image9.png"/>
                        <pic:cNvPicPr preferRelativeResize="0"/>
                      </pic:nvPicPr>
                      <pic:blipFill>
                        <a:blip r:embed="rId9"/>
                        <a:srcRect/>
                        <a:stretch>
                          <a:fillRect/>
                        </a:stretch>
                      </pic:blipFill>
                      <pic:spPr>
                        <a:xfrm>
                          <a:off x="0" y="0"/>
                          <a:ext cx="142978" cy="142978"/>
                        </a:xfrm>
                        <a:prstGeom prst="rect"/>
                        <a:ln/>
                      </pic:spPr>
                    </pic:pic>
                  </a:graphicData>
                </a:graphic>
              </wp:anchor>
            </w:drawing>
          </mc:Fallback>
        </mc:AlternateContent>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 w:line="242" w:lineRule="auto"/>
        <w:ind w:left="180" w:right="115"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 w:line="242" w:lineRule="auto"/>
        <w:ind w:left="180" w:right="115"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Our Company understands and consents that fees must be settled for the student to attend classes at Brent International School Manila.</w:t>
      </w:r>
    </w:p>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8"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Our Company understands and supports the Terms of Seat Reservation and Wait Pools.</w:t>
      </w:r>
    </w:p>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rFonts w:ascii="Arial" w:cs="Arial" w:eastAsia="Arial" w:hAnsi="Arial"/>
          <w:b w:val="0"/>
          <w:i w:val="0"/>
          <w:smallCaps w:val="0"/>
          <w:strike w:val="0"/>
          <w:color w:val="000000"/>
          <w:sz w:val="21"/>
          <w:szCs w:val="21"/>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63500</wp:posOffset>
                </wp:positionH>
                <wp:positionV relativeFrom="paragraph">
                  <wp:posOffset>177800</wp:posOffset>
                </wp:positionV>
                <wp:extent cx="2339975" cy="22225"/>
                <wp:effectExtent b="0" l="0" r="0" t="0"/>
                <wp:wrapTopAndBottom distB="0" distT="0"/>
                <wp:docPr id="56" name=""/>
                <a:graphic>
                  <a:graphicData uri="http://schemas.microsoft.com/office/word/2010/wordprocessingShape">
                    <wps:wsp>
                      <wps:cNvSpPr/>
                      <wps:cNvPr id="11" name="Shape 11"/>
                      <wps:spPr>
                        <a:xfrm>
                          <a:off x="4180775" y="3773650"/>
                          <a:ext cx="2330450" cy="12700"/>
                        </a:xfrm>
                        <a:custGeom>
                          <a:rect b="b" l="l" r="r" t="t"/>
                          <a:pathLst>
                            <a:path extrusionOk="0" h="20" w="3670">
                              <a:moveTo>
                                <a:pt x="0" y="0"/>
                              </a:moveTo>
                              <a:lnTo>
                                <a:pt x="3669"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63500</wp:posOffset>
                </wp:positionH>
                <wp:positionV relativeFrom="paragraph">
                  <wp:posOffset>177800</wp:posOffset>
                </wp:positionV>
                <wp:extent cx="2339975" cy="22225"/>
                <wp:effectExtent b="0" l="0" r="0" t="0"/>
                <wp:wrapTopAndBottom distB="0" distT="0"/>
                <wp:docPr id="56" name="image10.png"/>
                <a:graphic>
                  <a:graphicData uri="http://schemas.openxmlformats.org/drawingml/2006/picture">
                    <pic:pic>
                      <pic:nvPicPr>
                        <pic:cNvPr id="0" name="image10.png"/>
                        <pic:cNvPicPr preferRelativeResize="0"/>
                      </pic:nvPicPr>
                      <pic:blipFill>
                        <a:blip r:embed="rId9"/>
                        <a:srcRect/>
                        <a:stretch>
                          <a:fillRect/>
                        </a:stretch>
                      </pic:blipFill>
                      <pic:spPr>
                        <a:xfrm>
                          <a:off x="0" y="0"/>
                          <a:ext cx="2339975" cy="22225"/>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2781300</wp:posOffset>
                </wp:positionH>
                <wp:positionV relativeFrom="paragraph">
                  <wp:posOffset>177800</wp:posOffset>
                </wp:positionV>
                <wp:extent cx="1845945" cy="22225"/>
                <wp:effectExtent b="0" l="0" r="0" t="0"/>
                <wp:wrapTopAndBottom distB="0" distT="0"/>
                <wp:docPr id="57" name=""/>
                <a:graphic>
                  <a:graphicData uri="http://schemas.microsoft.com/office/word/2010/wordprocessingShape">
                    <wps:wsp>
                      <wps:cNvSpPr/>
                      <wps:cNvPr id="12" name="Shape 12"/>
                      <wps:spPr>
                        <a:xfrm>
                          <a:off x="4427790" y="3773650"/>
                          <a:ext cx="1836420" cy="12700"/>
                        </a:xfrm>
                        <a:custGeom>
                          <a:rect b="b" l="l" r="r" t="t"/>
                          <a:pathLst>
                            <a:path extrusionOk="0" h="20" w="2892">
                              <a:moveTo>
                                <a:pt x="0" y="0"/>
                              </a:moveTo>
                              <a:lnTo>
                                <a:pt x="2891"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2781300</wp:posOffset>
                </wp:positionH>
                <wp:positionV relativeFrom="paragraph">
                  <wp:posOffset>177800</wp:posOffset>
                </wp:positionV>
                <wp:extent cx="1845945" cy="22225"/>
                <wp:effectExtent b="0" l="0" r="0" t="0"/>
                <wp:wrapTopAndBottom distB="0" distT="0"/>
                <wp:docPr id="57" name="image11.png"/>
                <a:graphic>
                  <a:graphicData uri="http://schemas.openxmlformats.org/drawingml/2006/picture">
                    <pic:pic>
                      <pic:nvPicPr>
                        <pic:cNvPr id="0" name="image11.png"/>
                        <pic:cNvPicPr preferRelativeResize="0"/>
                      </pic:nvPicPr>
                      <pic:blipFill>
                        <a:blip r:embed="rId9"/>
                        <a:srcRect/>
                        <a:stretch>
                          <a:fillRect/>
                        </a:stretch>
                      </pic:blipFill>
                      <pic:spPr>
                        <a:xfrm>
                          <a:off x="0" y="0"/>
                          <a:ext cx="1845945" cy="22225"/>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5118100</wp:posOffset>
                </wp:positionH>
                <wp:positionV relativeFrom="paragraph">
                  <wp:posOffset>177800</wp:posOffset>
                </wp:positionV>
                <wp:extent cx="927735" cy="22225"/>
                <wp:effectExtent b="0" l="0" r="0" t="0"/>
                <wp:wrapTopAndBottom distB="0" distT="0"/>
                <wp:docPr id="51" name=""/>
                <a:graphic>
                  <a:graphicData uri="http://schemas.microsoft.com/office/word/2010/wordprocessingShape">
                    <wps:wsp>
                      <wps:cNvSpPr/>
                      <wps:cNvPr id="6" name="Shape 6"/>
                      <wps:spPr>
                        <a:xfrm>
                          <a:off x="4886895" y="3773650"/>
                          <a:ext cx="918210" cy="12700"/>
                        </a:xfrm>
                        <a:custGeom>
                          <a:rect b="b" l="l" r="r" t="t"/>
                          <a:pathLst>
                            <a:path extrusionOk="0" h="20" w="1446">
                              <a:moveTo>
                                <a:pt x="0" y="0"/>
                              </a:moveTo>
                              <a:lnTo>
                                <a:pt x="1445"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5118100</wp:posOffset>
                </wp:positionH>
                <wp:positionV relativeFrom="paragraph">
                  <wp:posOffset>177800</wp:posOffset>
                </wp:positionV>
                <wp:extent cx="927735" cy="22225"/>
                <wp:effectExtent b="0" l="0" r="0" t="0"/>
                <wp:wrapTopAndBottom distB="0" distT="0"/>
                <wp:docPr id="51" name="image5.png"/>
                <a:graphic>
                  <a:graphicData uri="http://schemas.openxmlformats.org/drawingml/2006/picture">
                    <pic:pic>
                      <pic:nvPicPr>
                        <pic:cNvPr id="0" name="image5.png"/>
                        <pic:cNvPicPr preferRelativeResize="0"/>
                      </pic:nvPicPr>
                      <pic:blipFill>
                        <a:blip r:embed="rId9"/>
                        <a:srcRect/>
                        <a:stretch>
                          <a:fillRect/>
                        </a:stretch>
                      </pic:blipFill>
                      <pic:spPr>
                        <a:xfrm>
                          <a:off x="0" y="0"/>
                          <a:ext cx="927735" cy="22225"/>
                        </a:xfrm>
                        <a:prstGeom prst="rect"/>
                        <a:ln/>
                      </pic:spPr>
                    </pic:pic>
                  </a:graphicData>
                </a:graphic>
              </wp:anchor>
            </w:drawing>
          </mc:Fallback>
        </mc:AlternateContent>
      </w:r>
    </w:p>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5269"/>
          <w:tab w:val="left" w:leader="none" w:pos="8559"/>
        </w:tabs>
        <w:spacing w:after="0" w:before="0" w:line="188" w:lineRule="auto"/>
        <w:ind w:left="1558"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Printed Name,</w:t>
        <w:tab/>
        <w:t xml:space="preserve">Signature,</w:t>
        <w:tab/>
        <w:t xml:space="preserve">Date</w:t>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142"/>
        </w:tabs>
        <w:spacing w:after="0" w:before="0" w:line="225" w:lineRule="auto"/>
        <w:ind w:left="38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Authorized Company Representative</w:t>
        <w:tab/>
        <w:t xml:space="preserve">Authorized Company Representative</w:t>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left"/>
        <w:rPr>
          <w:rFonts w:ascii="Arial" w:cs="Arial" w:eastAsia="Arial" w:hAnsi="Arial"/>
          <w:b w:val="0"/>
          <w:i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18" w:right="0" w:firstLine="0"/>
        <w:jc w:val="left"/>
        <w:rPr>
          <w:rFonts w:ascii="Times New Roman" w:cs="Times New Roman" w:eastAsia="Times New Roman" w:hAnsi="Times New Roman"/>
          <w:b w:val="0"/>
          <w:i w:val="1"/>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_ _ _ _ _ _ _ _ _ _ _ _ _ _ _ _ _ _ _ _ _ _ _ _ _ _ _ _ _ _ _ _ _ _ _ _ _ _ _ _ _ _ _ _ _ _ _ _ _ _ _ _ _ _ _ _ _ _ _</w:t>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left"/>
        <w:rPr>
          <w:rFonts w:ascii="Times New Roman" w:cs="Times New Roman" w:eastAsia="Times New Roman" w:hAnsi="Times New Roman"/>
          <w:b w:val="0"/>
          <w:i w:val="1"/>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8"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b w:val="1"/>
          <w:i w:val="0"/>
          <w:smallCaps w:val="0"/>
          <w:strike w:val="0"/>
          <w:color w:val="000000"/>
          <w:sz w:val="20"/>
          <w:szCs w:val="20"/>
          <w:u w:val="none"/>
          <w:shd w:fill="auto" w:val="clear"/>
          <w:vertAlign w:val="baseline"/>
          <w:rtl w:val="0"/>
        </w:rPr>
        <w:t xml:space="preserve">Terms of Seat Reservation and Wait Pools of the Guarantee Payment Letter (GPL)</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t>
      </w:r>
    </w:p>
    <w:p w:rsidR="00000000" w:rsidDel="00000000" w:rsidP="00000000" w:rsidRDefault="00000000" w:rsidRPr="00000000" w14:paraId="00000074">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838"/>
        </w:tabs>
        <w:spacing w:after="0" w:before="177" w:line="240" w:lineRule="auto"/>
        <w:ind w:left="838" w:right="0" w:hanging="360"/>
        <w:jc w:val="left"/>
        <w:rPr>
          <w:rFonts w:ascii="Arial" w:cs="Arial" w:eastAsia="Arial" w:hAnsi="Arial"/>
          <w:b w:val="0"/>
          <w:i w:val="0"/>
          <w:smallCaps w:val="0"/>
          <w:strike w:val="0"/>
          <w:color w:val="000000"/>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 </w:t>
      </w:r>
      <w:r w:rsidDel="00000000" w:rsidR="00000000" w:rsidRPr="00000000">
        <w:rPr>
          <w:sz w:val="20"/>
          <w:szCs w:val="20"/>
          <w:rtl w:val="0"/>
        </w:rPr>
        <w:t xml:space="preserve">Guarantee Payment Letter</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(GPL) can reserve a seat for an applicant but it cannot guarantee acceptance or enrollment.</w:t>
      </w:r>
    </w:p>
    <w:p w:rsidR="00000000" w:rsidDel="00000000" w:rsidP="00000000" w:rsidRDefault="00000000" w:rsidRPr="00000000" w14:paraId="00000075">
      <w:pPr>
        <w:numPr>
          <w:ilvl w:val="0"/>
          <w:numId w:val="2"/>
        </w:numPr>
        <w:tabs>
          <w:tab w:val="left" w:leader="none" w:pos="838"/>
        </w:tabs>
        <w:spacing w:before="23" w:lineRule="auto"/>
        <w:ind w:left="838" w:right="706" w:hanging="360"/>
        <w:jc w:val="both"/>
      </w:pPr>
      <w:r w:rsidDel="00000000" w:rsidR="00000000" w:rsidRPr="00000000">
        <w:rPr>
          <w:sz w:val="20"/>
          <w:szCs w:val="20"/>
          <w:rtl w:val="0"/>
        </w:rPr>
        <w:t xml:space="preserve">Application documents and admissions appointments (tests and interviews) determine if the applicant qualifies for acceptance.</w:t>
      </w:r>
    </w:p>
    <w:p w:rsidR="00000000" w:rsidDel="00000000" w:rsidP="00000000" w:rsidRDefault="00000000" w:rsidRPr="00000000" w14:paraId="00000076">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838"/>
        </w:tabs>
        <w:spacing w:after="0" w:before="0" w:line="240" w:lineRule="auto"/>
        <w:ind w:left="838" w:right="0" w:hanging="360"/>
        <w:jc w:val="left"/>
        <w:rPr>
          <w:sz w:val="20"/>
          <w:szCs w:val="20"/>
          <w:u w:val="none"/>
        </w:rPr>
      </w:pPr>
      <w:r w:rsidDel="00000000" w:rsidR="00000000" w:rsidRPr="00000000">
        <w:rPr>
          <w:sz w:val="20"/>
          <w:szCs w:val="20"/>
          <w:rtl w:val="0"/>
        </w:rPr>
        <w:t xml:space="preserve">The Seat Reservation Fee is either sponsored by and billed to the company or paid by the family. It is a required fee to reserve a seat in advance of the applicant coming to campus for admissions appointments.</w:t>
      </w:r>
      <w:r w:rsidDel="00000000" w:rsidR="00000000" w:rsidRPr="00000000">
        <w:rPr>
          <w:rtl w:val="0"/>
        </w:rPr>
      </w:r>
    </w:p>
    <w:p w:rsidR="00000000" w:rsidDel="00000000" w:rsidP="00000000" w:rsidRDefault="00000000" w:rsidRPr="00000000" w14:paraId="00000077">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838"/>
        </w:tabs>
        <w:spacing w:after="0" w:before="0" w:line="197" w:lineRule="auto"/>
        <w:ind w:left="838" w:right="0" w:hanging="360"/>
        <w:jc w:val="both"/>
        <w:rPr>
          <w:rFonts w:ascii="Arial" w:cs="Arial" w:eastAsia="Arial" w:hAnsi="Arial"/>
          <w:b w:val="0"/>
          <w:i w:val="0"/>
          <w:smallCaps w:val="0"/>
          <w:strike w:val="0"/>
          <w:color w:val="000000"/>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An applicant is placed in Brent’s Wait Pool if </w:t>
      </w:r>
      <w:r w:rsidDel="00000000" w:rsidR="00000000" w:rsidRPr="00000000">
        <w:rPr>
          <w:sz w:val="20"/>
          <w:szCs w:val="20"/>
          <w:rtl w:val="0"/>
        </w:rPr>
        <w:t xml:space="preserve">a seat is not available to offer to the applicant.</w:t>
      </w:r>
      <w:r w:rsidDel="00000000" w:rsidR="00000000" w:rsidRPr="00000000">
        <w:rPr>
          <w:rtl w:val="0"/>
        </w:rPr>
      </w:r>
    </w:p>
    <w:p w:rsidR="00000000" w:rsidDel="00000000" w:rsidP="00000000" w:rsidRDefault="00000000" w:rsidRPr="00000000" w14:paraId="00000078">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838"/>
        </w:tabs>
        <w:spacing w:after="0" w:before="0" w:line="220" w:lineRule="auto"/>
        <w:ind w:left="838" w:right="0" w:hanging="360"/>
        <w:jc w:val="both"/>
        <w:rPr>
          <w:rFonts w:ascii="Arial" w:cs="Arial" w:eastAsia="Arial" w:hAnsi="Arial"/>
          <w:b w:val="0"/>
          <w:i w:val="0"/>
          <w:smallCaps w:val="0"/>
          <w:strike w:val="0"/>
          <w:color w:val="000000"/>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 GPL reserves one seat for the applicant in one specific grade level.</w:t>
      </w:r>
    </w:p>
    <w:p w:rsidR="00000000" w:rsidDel="00000000" w:rsidP="00000000" w:rsidRDefault="00000000" w:rsidRPr="00000000" w14:paraId="00000079">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838"/>
        </w:tabs>
        <w:spacing w:after="0" w:before="24" w:line="220" w:lineRule="auto"/>
        <w:ind w:left="838" w:right="116" w:hanging="360"/>
        <w:jc w:val="both"/>
        <w:rPr>
          <w:rFonts w:ascii="Arial" w:cs="Arial" w:eastAsia="Arial" w:hAnsi="Arial"/>
          <w:b w:val="0"/>
          <w:i w:val="0"/>
          <w:smallCaps w:val="0"/>
          <w:strike w:val="0"/>
          <w:color w:val="000000"/>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If an applicant is accepted to a grade level that is different from what was reserved and space is available in the adjusted grade level, then the seat reservation shifts to the new grade level. A seat will no longer be reserved for the student in the original grade that was applied to. A parent’s signature on the Parent Agreement Form indicates the family’s understanding and support of the new grade level.</w:t>
      </w:r>
    </w:p>
    <w:p w:rsidR="00000000" w:rsidDel="00000000" w:rsidP="00000000" w:rsidRDefault="00000000" w:rsidRPr="00000000" w14:paraId="0000007A">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838"/>
        </w:tabs>
        <w:spacing w:after="0" w:before="0" w:line="220" w:lineRule="auto"/>
        <w:ind w:left="838" w:right="142" w:hanging="360"/>
        <w:jc w:val="both"/>
        <w:rPr>
          <w:rFonts w:ascii="Arial" w:cs="Arial" w:eastAsia="Arial" w:hAnsi="Arial"/>
          <w:b w:val="0"/>
          <w:i w:val="0"/>
          <w:smallCaps w:val="0"/>
          <w:strike w:val="0"/>
          <w:color w:val="000000"/>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If an applicant is accepted to a grade level that is different from what was reserved and space is NOT available in the adjusted grade level, then a seat cannot be reserved in the new grade level since it is full. Instead, the student will be added to Brent’s Wait Pool for the adjusted grade level. The seat that was reserved in the original grade level applied to is no longer held since it was officially decided that it is not the appropriate grade level to join. A parent’s signature on the Parent Agreement Form indicates the family’s understanding and support of </w:t>
      </w:r>
      <w:r w:rsidDel="00000000" w:rsidR="00000000" w:rsidRPr="00000000">
        <w:rPr>
          <w:sz w:val="20"/>
          <w:szCs w:val="20"/>
          <w:rtl w:val="0"/>
        </w:rPr>
        <w:t xml:space="preserve">Brent’s</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Wait Pool practice.</w:t>
      </w:r>
      <w:r w:rsidDel="00000000" w:rsidR="00000000" w:rsidRPr="00000000">
        <w:rPr>
          <w:rtl w:val="0"/>
        </w:rPr>
      </w:r>
    </w:p>
    <w:p w:rsidR="00000000" w:rsidDel="00000000" w:rsidP="00000000" w:rsidRDefault="00000000" w:rsidRPr="00000000" w14:paraId="0000007B">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838"/>
        </w:tabs>
        <w:spacing w:after="0" w:afterAutospacing="0" w:before="0" w:line="220" w:lineRule="auto"/>
        <w:ind w:left="720" w:right="554" w:hanging="360"/>
        <w:jc w:val="both"/>
        <w:rPr>
          <w:sz w:val="20"/>
          <w:szCs w:val="20"/>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 student is in the Wait Pool only for the school year of the grade level accepted to. Wait Pool status does not automatically roll to the next grade level of the next school yea</w:t>
      </w:r>
      <w:r w:rsidDel="00000000" w:rsidR="00000000" w:rsidRPr="00000000">
        <w:rPr>
          <w:sz w:val="20"/>
          <w:szCs w:val="20"/>
          <w:rtl w:val="0"/>
        </w:rPr>
        <w:t xml:space="preserve">r.</w:t>
      </w:r>
    </w:p>
    <w:p w:rsidR="00000000" w:rsidDel="00000000" w:rsidP="00000000" w:rsidRDefault="00000000" w:rsidRPr="00000000" w14:paraId="0000007C">
      <w:pPr>
        <w:numPr>
          <w:ilvl w:val="0"/>
          <w:numId w:val="1"/>
        </w:numPr>
        <w:tabs>
          <w:tab w:val="left" w:leader="none" w:pos="838"/>
        </w:tabs>
        <w:spacing w:before="0" w:beforeAutospacing="0" w:line="220" w:lineRule="auto"/>
        <w:ind w:left="720" w:right="428" w:hanging="360"/>
        <w:jc w:val="both"/>
        <w:rPr>
          <w:sz w:val="20"/>
          <w:szCs w:val="20"/>
        </w:rPr>
      </w:pPr>
      <w:r w:rsidDel="00000000" w:rsidR="00000000" w:rsidRPr="00000000">
        <w:rPr>
          <w:sz w:val="20"/>
          <w:szCs w:val="20"/>
          <w:rtl w:val="0"/>
        </w:rPr>
        <w:t xml:space="preserve">If the agreed upon enrollment date is delayed and a Wait Pool for that grade level exists, the student can be shifted to a Wait Pool status, and the seat can be given to another student who can enroll. Example: If a Nursery student has a seat reserved and was accepted but still needs diapers at the time of enrollment, the student is no longer considered qualified for acceptance.</w:t>
      </w:r>
    </w:p>
    <w:p w:rsidR="00000000" w:rsidDel="00000000" w:rsidP="00000000" w:rsidRDefault="00000000" w:rsidRPr="00000000" w14:paraId="0000007D">
      <w:pPr>
        <w:numPr>
          <w:ilvl w:val="0"/>
          <w:numId w:val="1"/>
        </w:numPr>
        <w:tabs>
          <w:tab w:val="left" w:leader="none" w:pos="838"/>
        </w:tabs>
        <w:spacing w:after="0" w:afterAutospacing="0" w:line="197" w:lineRule="auto"/>
        <w:ind w:left="720" w:hanging="360"/>
        <w:jc w:val="both"/>
        <w:rPr>
          <w:sz w:val="20"/>
          <w:szCs w:val="20"/>
        </w:rPr>
      </w:pPr>
      <w:r w:rsidDel="00000000" w:rsidR="00000000" w:rsidRPr="00000000">
        <w:rPr>
          <w:sz w:val="20"/>
          <w:szCs w:val="20"/>
          <w:rtl w:val="0"/>
        </w:rPr>
        <w:t xml:space="preserve">Brent cannot guarantee a seat will become available for students in the Wait Pool.</w:t>
      </w:r>
    </w:p>
    <w:p w:rsidR="00000000" w:rsidDel="00000000" w:rsidP="00000000" w:rsidRDefault="00000000" w:rsidRPr="00000000" w14:paraId="0000007E">
      <w:pPr>
        <w:numPr>
          <w:ilvl w:val="0"/>
          <w:numId w:val="1"/>
        </w:numPr>
        <w:tabs>
          <w:tab w:val="left" w:leader="none" w:pos="838"/>
        </w:tabs>
        <w:spacing w:before="0" w:beforeAutospacing="0" w:line="220" w:lineRule="auto"/>
        <w:ind w:left="720" w:right="173" w:hanging="360"/>
        <w:jc w:val="both"/>
        <w:rPr>
          <w:sz w:val="20"/>
          <w:szCs w:val="20"/>
        </w:rPr>
      </w:pPr>
      <w:r w:rsidDel="00000000" w:rsidR="00000000" w:rsidRPr="00000000">
        <w:rPr>
          <w:sz w:val="20"/>
          <w:szCs w:val="20"/>
          <w:rtl w:val="0"/>
        </w:rPr>
        <w:t xml:space="preserve">Students in the Wait Pool for the current school year should apply to the next grade level for the following school year to increase their chances of receiving a seat in the next grade level of the new school year. A seat would be reserved only in the grade level for the next year if the applicant is again accepted. If the next grade level is also full, the student is placed in the Wait Pool for the new grade level only.</w:t>
      </w:r>
    </w:p>
    <w:p w:rsidR="00000000" w:rsidDel="00000000" w:rsidP="00000000" w:rsidRDefault="00000000" w:rsidRPr="00000000" w14:paraId="0000007F">
      <w:pPr>
        <w:numPr>
          <w:ilvl w:val="0"/>
          <w:numId w:val="1"/>
        </w:numPr>
        <w:tabs>
          <w:tab w:val="left" w:leader="none" w:pos="838"/>
        </w:tabs>
        <w:spacing w:line="220" w:lineRule="auto"/>
        <w:ind w:left="720" w:right="135" w:hanging="360"/>
        <w:jc w:val="both"/>
        <w:rPr>
          <w:sz w:val="20"/>
          <w:szCs w:val="20"/>
        </w:rPr>
      </w:pPr>
      <w:r w:rsidDel="00000000" w:rsidR="00000000" w:rsidRPr="00000000">
        <w:rPr>
          <w:sz w:val="20"/>
          <w:szCs w:val="20"/>
          <w:rtl w:val="0"/>
        </w:rPr>
        <w:t xml:space="preserve">It is possible to have seats available in a grade level but not in the Student Services program. If the program is full, or if an applicant’s needs are beyond what Brent’s program generally supports, acceptance is not offered.</w:t>
      </w:r>
      <w:r w:rsidDel="00000000" w:rsidR="00000000" w:rsidRPr="00000000">
        <w:rPr>
          <w:rtl w:val="0"/>
        </w:rPr>
      </w:r>
    </w:p>
    <w:sectPr>
      <w:type w:val="continuous"/>
      <w:pgSz w:h="15840" w:w="12240" w:orient="portrait"/>
      <w:pgMar w:bottom="1280" w:top="880" w:left="1300" w:right="130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Times New Roman"/>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rPr>
      <w:fldChar w:fldCharType="begin"/>
      <w:instrText xml:space="preserve">PAGE</w:instrText>
      <w:fldChar w:fldCharType="separate"/>
      <w:fldChar w:fldCharType="end"/>
    </w: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5918200</wp:posOffset>
              </wp:positionH>
              <wp:positionV relativeFrom="paragraph">
                <wp:posOffset>9220200</wp:posOffset>
              </wp:positionV>
              <wp:extent cx="161925" cy="203835"/>
              <wp:effectExtent b="0" l="0" r="0" t="0"/>
              <wp:wrapNone/>
              <wp:docPr id="63" name=""/>
              <a:graphic>
                <a:graphicData uri="http://schemas.microsoft.com/office/word/2010/wordprocessingShape">
                  <wps:wsp>
                    <wps:cNvSpPr/>
                    <wps:cNvPr id="18" name="Shape 18"/>
                    <wps:spPr>
                      <a:xfrm>
                        <a:off x="5269800" y="3682845"/>
                        <a:ext cx="152400" cy="194310"/>
                      </a:xfrm>
                      <a:prstGeom prst="rect">
                        <a:avLst/>
                      </a:prstGeom>
                      <a:noFill/>
                      <a:ln>
                        <a:noFill/>
                      </a:ln>
                    </wps:spPr>
                    <wps:txbx>
                      <w:txbxContent>
                        <w:p w:rsidR="00000000" w:rsidDel="00000000" w:rsidP="00000000" w:rsidRDefault="00000000" w:rsidRPr="00000000">
                          <w:pPr>
                            <w:spacing w:after="0" w:before="10" w:line="240"/>
                            <w:ind w:left="6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 PAGE 1</w:t>
                          </w:r>
                        </w:p>
                      </w:txbxContent>
                    </wps:txbx>
                    <wps:bodyPr anchorCtr="0" anchor="t" bIns="0" lIns="0" spcFirstLastPara="1"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column">
                <wp:posOffset>5918200</wp:posOffset>
              </wp:positionH>
              <wp:positionV relativeFrom="paragraph">
                <wp:posOffset>9220200</wp:posOffset>
              </wp:positionV>
              <wp:extent cx="161925" cy="203835"/>
              <wp:effectExtent b="0" l="0" r="0" t="0"/>
              <wp:wrapNone/>
              <wp:docPr id="63" name="image17.png"/>
              <a:graphic>
                <a:graphicData uri="http://schemas.openxmlformats.org/drawingml/2006/picture">
                  <pic:pic>
                    <pic:nvPicPr>
                      <pic:cNvPr id="0" name="image17.png"/>
                      <pic:cNvPicPr preferRelativeResize="0"/>
                    </pic:nvPicPr>
                    <pic:blipFill>
                      <a:blip r:embed="rId1"/>
                      <a:srcRect/>
                      <a:stretch>
                        <a:fillRect/>
                      </a:stretch>
                    </pic:blipFill>
                    <pic:spPr>
                      <a:xfrm>
                        <a:off x="0" y="0"/>
                        <a:ext cx="161925" cy="203835"/>
                      </a:xfrm>
                      <a:prstGeom prst="rect"/>
                      <a:ln/>
                    </pic:spPr>
                  </pic:pic>
                </a:graphicData>
              </a:graphic>
            </wp:anchor>
          </w:drawing>
        </mc:Fallback>
      </mc:AlternateConten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Times New Roman" w:cs="Times New Roman" w:eastAsia="Times New Roman" w:hAnsi="Times New Roman"/>
        <w:b w:val="0"/>
        <w:i w:val="0"/>
        <w:smallCaps w:val="0"/>
        <w:strike w:val="0"/>
        <w:color w:val="000000"/>
        <w:sz w:val="19"/>
        <w:szCs w:val="19"/>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Pr>
      <mc:AlternateContent>
        <mc:Choice Requires="wpg">
          <w:drawing>
            <wp:anchor allowOverlap="1" behindDoc="1" distB="0" distT="0" distL="0" distR="0" hidden="0" layoutInCell="1" locked="0" relativeHeight="0" simplePos="0">
              <wp:simplePos x="0" y="0"/>
              <wp:positionH relativeFrom="page">
                <wp:posOffset>5926138</wp:posOffset>
              </wp:positionH>
              <wp:positionV relativeFrom="page">
                <wp:posOffset>437197</wp:posOffset>
              </wp:positionV>
              <wp:extent cx="478155" cy="147955"/>
              <wp:effectExtent b="0" l="0" r="0" t="0"/>
              <wp:wrapNone/>
              <wp:docPr id="48" name=""/>
              <a:graphic>
                <a:graphicData uri="http://schemas.microsoft.com/office/word/2010/wordprocessingShape">
                  <wps:wsp>
                    <wps:cNvSpPr/>
                    <wps:cNvPr id="3" name="Shape 3"/>
                    <wps:spPr>
                      <a:xfrm>
                        <a:off x="5111685" y="3710785"/>
                        <a:ext cx="468630" cy="138430"/>
                      </a:xfrm>
                      <a:prstGeom prst="rect">
                        <a:avLst/>
                      </a:prstGeom>
                      <a:noFill/>
                      <a:ln>
                        <a:noFill/>
                      </a:ln>
                    </wps:spPr>
                    <wps:txbx>
                      <w:txbxContent>
                        <w:p w:rsidR="00000000" w:rsidDel="00000000" w:rsidP="00000000" w:rsidRDefault="00000000" w:rsidRPr="00000000">
                          <w:pPr>
                            <w:spacing w:after="0" w:before="12.999999523162842" w:line="240"/>
                            <w:ind w:left="2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16"/>
                              <w:vertAlign w:val="baseline"/>
                            </w:rPr>
                            <w:t xml:space="preserve">April 2025</w:t>
                          </w:r>
                        </w:p>
                      </w:txbxContent>
                    </wps:txbx>
                    <wps:bodyPr anchorCtr="0" anchor="t" bIns="0" lIns="0" spcFirstLastPara="1"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page">
                <wp:posOffset>5926138</wp:posOffset>
              </wp:positionH>
              <wp:positionV relativeFrom="page">
                <wp:posOffset>437197</wp:posOffset>
              </wp:positionV>
              <wp:extent cx="478155" cy="147955"/>
              <wp:effectExtent b="0" l="0" r="0" t="0"/>
              <wp:wrapNone/>
              <wp:docPr id="48"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478155" cy="147955"/>
                      </a:xfrm>
                      <a:prstGeom prst="rect"/>
                      <a:ln/>
                    </pic:spPr>
                  </pic:pic>
                </a:graphicData>
              </a:graphic>
            </wp:anchor>
          </w:drawing>
        </mc:Fallback>
      </mc:AlternateConten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0"/>
      <w:numFmt w:val="bullet"/>
      <w:lvlText w:val="●"/>
      <w:lvlJc w:val="left"/>
      <w:pPr>
        <w:ind w:left="838" w:hanging="360"/>
      </w:pPr>
      <w:rPr>
        <w:rFonts w:ascii="Noto Sans Symbols" w:cs="Noto Sans Symbols" w:eastAsia="Noto Sans Symbols" w:hAnsi="Noto Sans Symbols"/>
        <w:b w:val="0"/>
        <w:sz w:val="20"/>
        <w:szCs w:val="20"/>
        <w:vertAlign w:val="baseline"/>
      </w:rPr>
    </w:lvl>
    <w:lvl w:ilvl="1">
      <w:start w:val="0"/>
      <w:numFmt w:val="bullet"/>
      <w:lvlText w:val="•"/>
      <w:lvlJc w:val="left"/>
      <w:pPr>
        <w:ind w:left="1720" w:hanging="360"/>
      </w:pPr>
      <w:rPr/>
    </w:lvl>
    <w:lvl w:ilvl="2">
      <w:start w:val="0"/>
      <w:numFmt w:val="bullet"/>
      <w:lvlText w:val="•"/>
      <w:lvlJc w:val="left"/>
      <w:pPr>
        <w:ind w:left="2600" w:hanging="360"/>
      </w:pPr>
      <w:rPr/>
    </w:lvl>
    <w:lvl w:ilvl="3">
      <w:start w:val="0"/>
      <w:numFmt w:val="bullet"/>
      <w:lvlText w:val="•"/>
      <w:lvlJc w:val="left"/>
      <w:pPr>
        <w:ind w:left="3480" w:hanging="360"/>
      </w:pPr>
      <w:rPr/>
    </w:lvl>
    <w:lvl w:ilvl="4">
      <w:start w:val="0"/>
      <w:numFmt w:val="bullet"/>
      <w:lvlText w:val="•"/>
      <w:lvlJc w:val="left"/>
      <w:pPr>
        <w:ind w:left="4360" w:hanging="360"/>
      </w:pPr>
      <w:rPr/>
    </w:lvl>
    <w:lvl w:ilvl="5">
      <w:start w:val="0"/>
      <w:numFmt w:val="bullet"/>
      <w:lvlText w:val="•"/>
      <w:lvlJc w:val="left"/>
      <w:pPr>
        <w:ind w:left="5240" w:hanging="360"/>
      </w:pPr>
      <w:rPr/>
    </w:lvl>
    <w:lvl w:ilvl="6">
      <w:start w:val="0"/>
      <w:numFmt w:val="bullet"/>
      <w:lvlText w:val="•"/>
      <w:lvlJc w:val="left"/>
      <w:pPr>
        <w:ind w:left="6120" w:hanging="360"/>
      </w:pPr>
      <w:rPr/>
    </w:lvl>
    <w:lvl w:ilvl="7">
      <w:start w:val="0"/>
      <w:numFmt w:val="bullet"/>
      <w:lvlText w:val="•"/>
      <w:lvlJc w:val="left"/>
      <w:pPr>
        <w:ind w:left="7000" w:hanging="360"/>
      </w:pPr>
      <w:rPr/>
    </w:lvl>
    <w:lvl w:ilvl="8">
      <w:start w:val="0"/>
      <w:numFmt w:val="bullet"/>
      <w:lvlText w:val="•"/>
      <w:lvlJc w:val="left"/>
      <w:pPr>
        <w:ind w:left="7880" w:hanging="36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PH"/>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before="1" w:lineRule="auto"/>
      <w:ind w:left="117"/>
    </w:pPr>
    <w:rPr>
      <w:b w:val="1"/>
      <w:sz w:val="24"/>
      <w:szCs w:val="24"/>
    </w:rPr>
  </w:style>
  <w:style w:type="paragraph" w:styleId="Heading2">
    <w:name w:val="heading 2"/>
    <w:basedOn w:val="Normal"/>
    <w:next w:val="Normal"/>
    <w:pPr>
      <w:spacing w:before="92" w:lineRule="auto"/>
      <w:ind w:left="118"/>
    </w:pPr>
    <w:rPr>
      <w:sz w:val="24"/>
      <w:szCs w:val="24"/>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uiPriority w:val="1"/>
    <w:qFormat w:val="1"/>
    <w:pPr>
      <w:widowControl w:val="0"/>
      <w:autoSpaceDE w:val="0"/>
      <w:autoSpaceDN w:val="0"/>
      <w:adjustRightInd w:val="0"/>
    </w:pPr>
    <w:rPr>
      <w:rFonts w:ascii="Arial" w:cs="Arial" w:hAnsi="Arial"/>
      <w:sz w:val="22"/>
      <w:szCs w:val="22"/>
    </w:rPr>
  </w:style>
  <w:style w:type="paragraph" w:styleId="Heading1">
    <w:name w:val="heading 1"/>
    <w:basedOn w:val="Normal"/>
    <w:next w:val="Normal"/>
    <w:link w:val="Heading1Char"/>
    <w:uiPriority w:val="1"/>
    <w:qFormat w:val="1"/>
    <w:pPr>
      <w:spacing w:before="1"/>
      <w:ind w:left="117"/>
      <w:outlineLvl w:val="0"/>
    </w:pPr>
    <w:rPr>
      <w:b w:val="1"/>
      <w:bCs w:val="1"/>
      <w:sz w:val="24"/>
      <w:szCs w:val="24"/>
    </w:rPr>
  </w:style>
  <w:style w:type="paragraph" w:styleId="Heading2">
    <w:name w:val="heading 2"/>
    <w:basedOn w:val="Normal"/>
    <w:next w:val="Normal"/>
    <w:link w:val="Heading2Char"/>
    <w:uiPriority w:val="1"/>
    <w:qFormat w:val="1"/>
    <w:pPr>
      <w:spacing w:before="92"/>
      <w:ind w:left="118"/>
      <w:outlineLvl w:val="1"/>
    </w:pPr>
    <w:rPr>
      <w:sz w:val="24"/>
      <w:szCs w:val="24"/>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BodyText">
    <w:name w:val="Body Text"/>
    <w:basedOn w:val="Normal"/>
    <w:link w:val="BodyTextChar"/>
    <w:uiPriority w:val="1"/>
    <w:qFormat w:val="1"/>
    <w:rPr>
      <w:sz w:val="20"/>
      <w:szCs w:val="20"/>
    </w:rPr>
  </w:style>
  <w:style w:type="character" w:styleId="BodyTextChar" w:customStyle="1">
    <w:name w:val="Body Text Char"/>
    <w:link w:val="BodyText"/>
    <w:uiPriority w:val="99"/>
    <w:semiHidden w:val="1"/>
    <w:rPr>
      <w:rFonts w:ascii="Arial" w:cs="Arial" w:hAnsi="Arial"/>
    </w:rPr>
  </w:style>
  <w:style w:type="character" w:styleId="Heading1Char" w:customStyle="1">
    <w:name w:val="Heading 1 Char"/>
    <w:link w:val="Heading1"/>
    <w:uiPriority w:val="9"/>
    <w:rPr>
      <w:rFonts w:ascii="Calibri Light" w:cs="Times New Roman" w:eastAsia="Times New Roman" w:hAnsi="Calibri Light"/>
      <w:b w:val="1"/>
      <w:bCs w:val="1"/>
      <w:kern w:val="32"/>
      <w:sz w:val="32"/>
      <w:szCs w:val="32"/>
    </w:rPr>
  </w:style>
  <w:style w:type="character" w:styleId="Heading2Char" w:customStyle="1">
    <w:name w:val="Heading 2 Char"/>
    <w:link w:val="Heading2"/>
    <w:uiPriority w:val="9"/>
    <w:semiHidden w:val="1"/>
    <w:rPr>
      <w:rFonts w:ascii="Calibri Light" w:cs="Times New Roman" w:eastAsia="Times New Roman" w:hAnsi="Calibri Light"/>
      <w:b w:val="1"/>
      <w:bCs w:val="1"/>
      <w:i w:val="1"/>
      <w:iCs w:val="1"/>
      <w:sz w:val="28"/>
      <w:szCs w:val="28"/>
    </w:rPr>
  </w:style>
  <w:style w:type="paragraph" w:styleId="ListParagraph">
    <w:name w:val="List Paragraph"/>
    <w:basedOn w:val="Normal"/>
    <w:uiPriority w:val="1"/>
    <w:qFormat w:val="1"/>
    <w:pPr>
      <w:spacing w:line="220" w:lineRule="exact"/>
      <w:ind w:left="838" w:hanging="360"/>
    </w:pPr>
    <w:rPr>
      <w:sz w:val="24"/>
      <w:szCs w:val="24"/>
    </w:rPr>
  </w:style>
  <w:style w:type="paragraph" w:styleId="TableParagraph" w:customStyle="1">
    <w:name w:val="Table Paragraph"/>
    <w:basedOn w:val="Normal"/>
    <w:uiPriority w:val="1"/>
    <w:qFormat w:val="1"/>
    <w:pPr>
      <w:spacing w:before="63"/>
      <w:ind w:left="85"/>
    </w:pPr>
    <w:rPr>
      <w:sz w:val="24"/>
      <w:szCs w:val="24"/>
    </w:rPr>
  </w:style>
  <w:style w:type="paragraph" w:styleId="Header">
    <w:name w:val="header"/>
    <w:basedOn w:val="Normal"/>
    <w:link w:val="HeaderChar"/>
    <w:uiPriority w:val="99"/>
    <w:unhideWhenUsed w:val="1"/>
    <w:rsid w:val="00AE5B54"/>
    <w:pPr>
      <w:tabs>
        <w:tab w:val="center" w:pos="4680"/>
        <w:tab w:val="right" w:pos="9360"/>
      </w:tabs>
    </w:pPr>
  </w:style>
  <w:style w:type="character" w:styleId="HeaderChar" w:customStyle="1">
    <w:name w:val="Header Char"/>
    <w:basedOn w:val="DefaultParagraphFont"/>
    <w:link w:val="Header"/>
    <w:uiPriority w:val="99"/>
    <w:rsid w:val="00AE5B54"/>
    <w:rPr>
      <w:rFonts w:ascii="Arial" w:cs="Arial" w:hAnsi="Arial"/>
      <w:sz w:val="22"/>
      <w:szCs w:val="22"/>
    </w:rPr>
  </w:style>
  <w:style w:type="paragraph" w:styleId="Footer">
    <w:name w:val="footer"/>
    <w:basedOn w:val="Normal"/>
    <w:link w:val="FooterChar"/>
    <w:uiPriority w:val="99"/>
    <w:unhideWhenUsed w:val="1"/>
    <w:rsid w:val="00AE5B54"/>
    <w:pPr>
      <w:tabs>
        <w:tab w:val="center" w:pos="4680"/>
        <w:tab w:val="right" w:pos="9360"/>
      </w:tabs>
    </w:pPr>
  </w:style>
  <w:style w:type="character" w:styleId="FooterChar" w:customStyle="1">
    <w:name w:val="Footer Char"/>
    <w:basedOn w:val="DefaultParagraphFont"/>
    <w:link w:val="Footer"/>
    <w:uiPriority w:val="99"/>
    <w:rsid w:val="00AE5B54"/>
    <w:rPr>
      <w:rFonts w:ascii="Arial" w:cs="Arial" w:hAnsi="Arial"/>
      <w:sz w:val="22"/>
      <w:szCs w:val="2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eader" Target="header1.xml"/><Relationship Id="rId9" Type="http://schemas.openxmlformats.org/officeDocument/2006/relationships/image" Target="media/image2.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admissionssecretary@brent.edu.ph" TargetMode="External"/><Relationship Id="rId8" Type="http://schemas.openxmlformats.org/officeDocument/2006/relationships/hyperlink" Target="http://www.brent.edu.ph/"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XMsJ8agv3p3KJJOMBEMtR8CWogA==">CgMxLjAyDmguZ3RjM3duZjVsZGQ4OAByITFQcktHZ0JMQ0poMUZxN1M3dFZQNkhRaTF1eWk3dk10Vw==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2025-04-21T06:38:00Z</dcterms:created>
  <dc:creator>Claire Javier</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Pages</vt:lpwstr>
  </property>
  <property fmtid="{D5CDD505-2E9C-101B-9397-08002B2CF9AE}" pid="3" name="GrammarlyDocumentId">
    <vt:lpwstr>f8b271cc9e7c26acda0b46e1b0f01a4f8b196f53a0ee8fd5d8e4a71c915737d3</vt:lpwstr>
  </property>
</Properties>
</file>